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800"/>
        <w:gridCol w:w="3825"/>
      </w:tblGrid>
      <w:tr w:rsidR="004232EB" w:rsidTr="004232EB">
        <w:trPr>
          <w:trHeight w:val="2399"/>
        </w:trPr>
        <w:tc>
          <w:tcPr>
            <w:tcW w:w="3888" w:type="dxa"/>
            <w:tcBorders>
              <w:top w:val="single" w:sz="4" w:space="0" w:color="auto"/>
              <w:left w:val="single" w:sz="4" w:space="0" w:color="auto"/>
              <w:bottom w:val="single" w:sz="4" w:space="0" w:color="auto"/>
              <w:right w:val="single" w:sz="4" w:space="0" w:color="auto"/>
            </w:tcBorders>
            <w:hideMark/>
          </w:tcPr>
          <w:p w:rsidR="004232EB" w:rsidRDefault="004232EB">
            <w:pPr>
              <w:spacing w:after="200" w:line="276" w:lineRule="auto"/>
              <w:ind w:left="6" w:hanging="6"/>
              <w:jc w:val="center"/>
              <w:rPr>
                <w:b/>
                <w:sz w:val="26"/>
                <w:szCs w:val="26"/>
                <w:lang w:eastAsia="en-US"/>
              </w:rPr>
            </w:pPr>
            <w:r>
              <w:rPr>
                <w:b/>
                <w:sz w:val="26"/>
                <w:szCs w:val="26"/>
                <w:lang w:eastAsia="en-US"/>
              </w:rPr>
              <w:t xml:space="preserve">ХАЛЬМГ </w:t>
            </w:r>
            <w:proofErr w:type="spellStart"/>
            <w:r>
              <w:rPr>
                <w:b/>
                <w:sz w:val="26"/>
                <w:szCs w:val="26"/>
                <w:lang w:eastAsia="en-US"/>
              </w:rPr>
              <w:t>ТАН</w:t>
            </w:r>
            <w:proofErr w:type="gramStart"/>
            <w:r>
              <w:rPr>
                <w:b/>
                <w:sz w:val="26"/>
                <w:szCs w:val="26"/>
                <w:lang w:eastAsia="en-US"/>
              </w:rPr>
              <w:t>h</w:t>
            </w:r>
            <w:proofErr w:type="gramEnd"/>
            <w:r>
              <w:rPr>
                <w:b/>
                <w:sz w:val="26"/>
                <w:szCs w:val="26"/>
                <w:lang w:eastAsia="en-US"/>
              </w:rPr>
              <w:t>ЧИН</w:t>
            </w:r>
            <w:proofErr w:type="spellEnd"/>
            <w:r>
              <w:rPr>
                <w:b/>
                <w:sz w:val="26"/>
                <w:szCs w:val="26"/>
                <w:lang w:eastAsia="en-US"/>
              </w:rPr>
              <w:t xml:space="preserve"> АРТЕЗИАНА СЕЛЯНА МУНИЦИПАЛЬН БУРДЭЦИН АДМИНИСТРАЦИН АХЛАЧИН ЗААВР</w:t>
            </w:r>
          </w:p>
        </w:tc>
        <w:tc>
          <w:tcPr>
            <w:tcW w:w="1800" w:type="dxa"/>
            <w:tcBorders>
              <w:top w:val="single" w:sz="4" w:space="0" w:color="auto"/>
              <w:left w:val="single" w:sz="4" w:space="0" w:color="auto"/>
              <w:bottom w:val="single" w:sz="4" w:space="0" w:color="auto"/>
              <w:right w:val="single" w:sz="4" w:space="0" w:color="auto"/>
            </w:tcBorders>
          </w:tcPr>
          <w:p w:rsidR="004232EB" w:rsidRDefault="004232EB">
            <w:pPr>
              <w:spacing w:line="276" w:lineRule="auto"/>
              <w:rPr>
                <w:b/>
                <w:sz w:val="26"/>
                <w:szCs w:val="26"/>
                <w:lang w:eastAsia="en-US"/>
              </w:rPr>
            </w:pPr>
          </w:p>
          <w:p w:rsidR="004232EB" w:rsidRDefault="004232EB">
            <w:pPr>
              <w:spacing w:line="276" w:lineRule="auto"/>
              <w:rPr>
                <w:rFonts w:ascii="Calibri" w:hAnsi="Calibri"/>
                <w:b/>
                <w:sz w:val="26"/>
                <w:szCs w:val="26"/>
                <w:lang w:val="en-US" w:eastAsia="en-US"/>
              </w:rPr>
            </w:pPr>
            <w:r>
              <w:rPr>
                <w:b/>
                <w:sz w:val="26"/>
                <w:szCs w:val="26"/>
                <w:lang w:eastAsia="en-US"/>
              </w:rPr>
              <w:object w:dxaOrig="1476"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8pt" o:ole="" fillcolor="window">
                  <v:imagedata r:id="rId5" o:title=""/>
                </v:shape>
                <o:OLEObject Type="Embed" ProgID="Word.Picture.8" ShapeID="_x0000_i1025" DrawAspect="Content" ObjectID="_1596631743" r:id="rId6"/>
              </w:object>
            </w:r>
          </w:p>
          <w:p w:rsidR="004232EB" w:rsidRDefault="004232EB">
            <w:pPr>
              <w:spacing w:after="200" w:line="276" w:lineRule="auto"/>
              <w:rPr>
                <w:sz w:val="26"/>
                <w:szCs w:val="26"/>
                <w:lang w:eastAsia="en-US"/>
              </w:rPr>
            </w:pPr>
          </w:p>
        </w:tc>
        <w:tc>
          <w:tcPr>
            <w:tcW w:w="3825" w:type="dxa"/>
            <w:tcBorders>
              <w:top w:val="single" w:sz="4" w:space="0" w:color="auto"/>
              <w:left w:val="single" w:sz="4" w:space="0" w:color="auto"/>
              <w:bottom w:val="single" w:sz="4" w:space="0" w:color="auto"/>
              <w:right w:val="single" w:sz="4" w:space="0" w:color="auto"/>
            </w:tcBorders>
            <w:hideMark/>
          </w:tcPr>
          <w:p w:rsidR="004232EB" w:rsidRDefault="004232EB">
            <w:pPr>
              <w:spacing w:line="276" w:lineRule="auto"/>
              <w:rPr>
                <w:b/>
                <w:sz w:val="26"/>
                <w:szCs w:val="26"/>
                <w:lang w:eastAsia="en-US"/>
              </w:rPr>
            </w:pPr>
            <w:r>
              <w:rPr>
                <w:b/>
                <w:sz w:val="26"/>
                <w:szCs w:val="26"/>
                <w:lang w:eastAsia="en-US"/>
              </w:rPr>
              <w:t xml:space="preserve">          ПОСТАНОВЛЕНИЕ</w:t>
            </w:r>
          </w:p>
          <w:p w:rsidR="004232EB" w:rsidRDefault="004232EB">
            <w:pPr>
              <w:spacing w:line="276" w:lineRule="auto"/>
              <w:jc w:val="center"/>
              <w:rPr>
                <w:rFonts w:ascii="Calibri" w:hAnsi="Calibri"/>
                <w:b/>
                <w:sz w:val="26"/>
                <w:szCs w:val="26"/>
                <w:lang w:eastAsia="en-US"/>
              </w:rPr>
            </w:pPr>
            <w:r>
              <w:rPr>
                <w:b/>
                <w:sz w:val="26"/>
                <w:szCs w:val="26"/>
                <w:lang w:eastAsia="en-US"/>
              </w:rPr>
              <w:t>АДМИНИСТРАЦИИ</w:t>
            </w:r>
          </w:p>
          <w:p w:rsidR="004232EB" w:rsidRDefault="004232EB">
            <w:pPr>
              <w:spacing w:line="276" w:lineRule="auto"/>
              <w:jc w:val="center"/>
              <w:rPr>
                <w:b/>
                <w:sz w:val="26"/>
                <w:szCs w:val="26"/>
                <w:lang w:eastAsia="en-US"/>
              </w:rPr>
            </w:pPr>
            <w:r>
              <w:rPr>
                <w:b/>
                <w:sz w:val="26"/>
                <w:szCs w:val="26"/>
                <w:lang w:eastAsia="en-US"/>
              </w:rPr>
              <w:t>АРТЕЗИАНСКОГО</w:t>
            </w:r>
          </w:p>
          <w:p w:rsidR="004232EB" w:rsidRDefault="004232EB">
            <w:pPr>
              <w:spacing w:after="200" w:line="276" w:lineRule="auto"/>
              <w:jc w:val="center"/>
              <w:rPr>
                <w:b/>
                <w:sz w:val="26"/>
                <w:szCs w:val="26"/>
                <w:lang w:eastAsia="en-US"/>
              </w:rPr>
            </w:pPr>
            <w:r>
              <w:rPr>
                <w:b/>
                <w:sz w:val="26"/>
                <w:szCs w:val="26"/>
                <w:lang w:eastAsia="en-US"/>
              </w:rPr>
              <w:t>СЕЛЬСКОГО МУНИЦИПАЛЬНОГО ОБРАЗОВАНИЯ РЕСПУБЛИКИ КАЛМЫКИЯ</w:t>
            </w:r>
          </w:p>
        </w:tc>
      </w:tr>
    </w:tbl>
    <w:p w:rsidR="004232EB" w:rsidRDefault="004232EB" w:rsidP="004232EB">
      <w:pPr>
        <w:rPr>
          <w:rFonts w:ascii="Calibri" w:hAnsi="Calibri"/>
          <w:b/>
          <w:sz w:val="22"/>
          <w:szCs w:val="22"/>
          <w:u w:val="single"/>
        </w:rPr>
      </w:pPr>
    </w:p>
    <w:p w:rsidR="004232EB" w:rsidRDefault="004232EB" w:rsidP="004232EB">
      <w:pPr>
        <w:jc w:val="center"/>
        <w:rPr>
          <w:b/>
          <w:u w:val="single"/>
        </w:rPr>
      </w:pPr>
      <w:r>
        <w:rPr>
          <w:b/>
          <w:u w:val="single"/>
        </w:rPr>
        <w:t>359231, Республика Калмыкия,  Черноземельский район, п. Артезиан, ул. Мира, 1</w:t>
      </w:r>
    </w:p>
    <w:p w:rsidR="004232EB" w:rsidRDefault="004232EB" w:rsidP="004232EB">
      <w:pPr>
        <w:jc w:val="center"/>
        <w:rPr>
          <w:b/>
          <w:u w:val="single"/>
        </w:rPr>
      </w:pPr>
      <w:r>
        <w:rPr>
          <w:b/>
          <w:u w:val="single"/>
        </w:rPr>
        <w:t xml:space="preserve"> тел:  8/847-43/9-82-48, факс: 9-81-2 </w:t>
      </w:r>
    </w:p>
    <w:p w:rsidR="004232EB" w:rsidRDefault="004232EB" w:rsidP="004232EB">
      <w:pPr>
        <w:jc w:val="center"/>
        <w:rPr>
          <w:b/>
          <w:u w:val="single"/>
        </w:rPr>
      </w:pPr>
    </w:p>
    <w:p w:rsidR="004232EB" w:rsidRDefault="004232EB" w:rsidP="004232EB">
      <w:pPr>
        <w:jc w:val="both"/>
      </w:pPr>
    </w:p>
    <w:p w:rsidR="004232EB" w:rsidRDefault="004232EB" w:rsidP="004232EB">
      <w:pPr>
        <w:jc w:val="both"/>
        <w:rPr>
          <w:sz w:val="26"/>
          <w:szCs w:val="26"/>
        </w:rPr>
      </w:pPr>
      <w:r>
        <w:rPr>
          <w:sz w:val="26"/>
          <w:szCs w:val="26"/>
        </w:rPr>
        <w:t>От «04» июля 2018 г.                               № 54                                          п. Артезиан</w:t>
      </w:r>
    </w:p>
    <w:p w:rsidR="004232EB" w:rsidRDefault="004232EB" w:rsidP="004232EB">
      <w:pPr>
        <w:pStyle w:val="1"/>
        <w:spacing w:before="0" w:after="0"/>
        <w:jc w:val="left"/>
        <w:rPr>
          <w:rFonts w:ascii="Times New Roman" w:eastAsiaTheme="minorEastAsia" w:hAnsi="Times New Roman" w:cs="Times New Roman"/>
          <w:color w:val="auto"/>
        </w:rPr>
      </w:pPr>
    </w:p>
    <w:p w:rsidR="004232EB" w:rsidRDefault="004232EB" w:rsidP="004232EB">
      <w:pPr>
        <w:pStyle w:val="1"/>
        <w:spacing w:before="0" w:after="0"/>
        <w:ind w:firstLine="720"/>
        <w:rPr>
          <w:rFonts w:ascii="Times New Roman" w:eastAsiaTheme="minorEastAsia" w:hAnsi="Times New Roman" w:cs="Times New Roman"/>
          <w:color w:val="auto"/>
        </w:rPr>
      </w:pPr>
      <w:r>
        <w:rPr>
          <w:rFonts w:ascii="Times New Roman" w:eastAsiaTheme="minorEastAsia" w:hAnsi="Times New Roman" w:cs="Times New Roman"/>
          <w:color w:val="auto"/>
        </w:rPr>
        <w:t>О комиссии по соблюдению требований к служебному поведению муниципальных служащих администрации Артезианского сельского муниципального образования Республики Калмыкия и урегулированию конфликта интересов</w:t>
      </w:r>
    </w:p>
    <w:p w:rsidR="004232EB" w:rsidRDefault="004232EB" w:rsidP="004232EB">
      <w:pPr>
        <w:rPr>
          <w:rFonts w:ascii="Arial" w:eastAsiaTheme="minorEastAsia" w:hAnsi="Arial" w:cs="Arial"/>
        </w:rPr>
      </w:pPr>
    </w:p>
    <w:p w:rsidR="004232EB" w:rsidRDefault="004232EB" w:rsidP="004232EB">
      <w:pPr>
        <w:pStyle w:val="1"/>
        <w:ind w:firstLine="720"/>
        <w:jc w:val="both"/>
        <w:rPr>
          <w:rFonts w:ascii="Times New Roman" w:eastAsiaTheme="minorEastAsia" w:hAnsi="Times New Roman" w:cs="Times New Roman"/>
          <w:b w:val="0"/>
        </w:rPr>
      </w:pPr>
      <w:proofErr w:type="gramStart"/>
      <w:r>
        <w:rPr>
          <w:rFonts w:ascii="Times New Roman" w:eastAsiaTheme="minorEastAsia" w:hAnsi="Times New Roman" w:cs="Times New Roman"/>
          <w:b w:val="0"/>
          <w:color w:val="auto"/>
        </w:rPr>
        <w:t>В соответствии с</w:t>
      </w:r>
      <w:r>
        <w:rPr>
          <w:rFonts w:ascii="Times New Roman" w:eastAsiaTheme="minorEastAsia" w:hAnsi="Times New Roman" w:cs="Times New Roman"/>
          <w:b w:val="0"/>
        </w:rPr>
        <w:t xml:space="preserve"> </w:t>
      </w:r>
      <w:hyperlink r:id="rId7" w:history="1">
        <w:r>
          <w:rPr>
            <w:rStyle w:val="a5"/>
            <w:rFonts w:eastAsiaTheme="minorEastAsia"/>
            <w:bCs w:val="0"/>
            <w:color w:val="auto"/>
          </w:rPr>
          <w:t>Федеральным законом</w:t>
        </w:r>
      </w:hyperlink>
      <w:r>
        <w:rPr>
          <w:rFonts w:ascii="Times New Roman" w:eastAsiaTheme="minorEastAsia" w:hAnsi="Times New Roman" w:cs="Times New Roman"/>
          <w:b w:val="0"/>
        </w:rPr>
        <w:t xml:space="preserve"> </w:t>
      </w:r>
      <w:r>
        <w:rPr>
          <w:rFonts w:ascii="Times New Roman" w:eastAsiaTheme="minorEastAsia" w:hAnsi="Times New Roman" w:cs="Times New Roman"/>
          <w:b w:val="0"/>
          <w:color w:val="auto"/>
        </w:rPr>
        <w:t>от 25 декабря 2008 г. № 273-ФЗ «О противодействии коррупции», Указом Президента Российской Федерации от 1 июля 2010 г. №821 «О комиссиях по соблюдению требований к служебному поведению</w:t>
      </w:r>
      <w:r>
        <w:rPr>
          <w:rFonts w:ascii="Times New Roman" w:eastAsiaTheme="minorEastAsia" w:hAnsi="Times New Roman" w:cs="Times New Roman"/>
          <w:b w:val="0"/>
        </w:rPr>
        <w:t xml:space="preserve"> федеральных государственных служащих и урегулированию </w:t>
      </w:r>
      <w:r>
        <w:rPr>
          <w:rFonts w:ascii="Times New Roman" w:eastAsiaTheme="minorEastAsia" w:hAnsi="Times New Roman" w:cs="Times New Roman"/>
          <w:b w:val="0"/>
          <w:color w:val="auto"/>
        </w:rPr>
        <w:t>конфликта интересов», Указом Главы Республики Калмыкия от 7 сентября 2010г. №237 «О комиссиях по соблюдению требований к служебному поведению гражданских служащих Республики Калмыкия</w:t>
      </w:r>
      <w:proofErr w:type="gramEnd"/>
      <w:r>
        <w:rPr>
          <w:rFonts w:ascii="Times New Roman" w:eastAsiaTheme="minorEastAsia" w:hAnsi="Times New Roman" w:cs="Times New Roman"/>
          <w:b w:val="0"/>
          <w:color w:val="auto"/>
        </w:rPr>
        <w:t>, замещающих должности государственной гражданской службы в органах исполнительной власти Республики Калмыкия, и урегулированию конфликта интересов»</w:t>
      </w:r>
      <w:r>
        <w:rPr>
          <w:rFonts w:ascii="Times New Roman" w:eastAsiaTheme="minorEastAsia" w:hAnsi="Times New Roman" w:cs="Times New Roman"/>
          <w:b w:val="0"/>
        </w:rPr>
        <w:t xml:space="preserve"> </w:t>
      </w:r>
    </w:p>
    <w:p w:rsidR="004232EB" w:rsidRDefault="004232EB" w:rsidP="004232EB">
      <w:pPr>
        <w:widowControl w:val="0"/>
        <w:numPr>
          <w:ilvl w:val="0"/>
          <w:numId w:val="1"/>
        </w:numPr>
        <w:autoSpaceDE w:val="0"/>
        <w:autoSpaceDN w:val="0"/>
        <w:adjustRightInd w:val="0"/>
        <w:spacing w:before="120"/>
        <w:ind w:left="284" w:firstLine="720"/>
        <w:jc w:val="both"/>
      </w:pPr>
      <w:bookmarkStart w:id="0" w:name="sub_1"/>
      <w:r>
        <w:t xml:space="preserve">Утвердить </w:t>
      </w:r>
      <w:hyperlink r:id="rId8" w:anchor="sub_1000" w:history="1">
        <w:r>
          <w:rPr>
            <w:rStyle w:val="a5"/>
          </w:rPr>
          <w:t>Положение</w:t>
        </w:r>
      </w:hyperlink>
      <w:r>
        <w:t xml:space="preserve"> о комиссии по соблюдению требований к служебному поведению муниципальных служащих администрации Артезианского сельского муниципального образования Республики Калмыкия и урегулированию конфликта интересов. Приложение №1.</w:t>
      </w:r>
    </w:p>
    <w:p w:rsidR="004232EB" w:rsidRDefault="004232EB" w:rsidP="004232EB">
      <w:pPr>
        <w:widowControl w:val="0"/>
        <w:numPr>
          <w:ilvl w:val="0"/>
          <w:numId w:val="1"/>
        </w:numPr>
        <w:autoSpaceDE w:val="0"/>
        <w:autoSpaceDN w:val="0"/>
        <w:adjustRightInd w:val="0"/>
        <w:spacing w:before="120"/>
        <w:ind w:left="284" w:firstLine="720"/>
        <w:jc w:val="both"/>
      </w:pPr>
      <w:r>
        <w:t xml:space="preserve">Образовать </w:t>
      </w:r>
      <w:r>
        <w:rPr>
          <w:b/>
        </w:rPr>
        <w:t>комиссию</w:t>
      </w:r>
      <w:r>
        <w:t xml:space="preserve"> по соблюдению требований к служебному поведению муниципальных служащих Артезианского сельского муниципального образования Республики Калмыкия и урегулированию конфликта интересов. Приложение №2.</w:t>
      </w:r>
    </w:p>
    <w:p w:rsidR="004232EB" w:rsidRDefault="004232EB" w:rsidP="004232EB">
      <w:pPr>
        <w:pStyle w:val="a4"/>
        <w:numPr>
          <w:ilvl w:val="0"/>
          <w:numId w:val="1"/>
        </w:numPr>
        <w:ind w:left="284" w:firstLine="709"/>
        <w:jc w:val="both"/>
      </w:pPr>
      <w:r>
        <w:t>Считать утратившим силу Решение Собрания депутатов Артезианского СМО  №1 от 11 мая 2010 года «Об утверждении Положения о  комиссии по соблюдению требований к служебному поведению муниципальных служащих Артезианского сельского муниципального образования Республики Калмыкия и урегулированию конфликта интересов»»</w:t>
      </w:r>
    </w:p>
    <w:bookmarkEnd w:id="0"/>
    <w:p w:rsidR="004232EB" w:rsidRDefault="004232EB" w:rsidP="004232EB">
      <w:pPr>
        <w:widowControl w:val="0"/>
        <w:numPr>
          <w:ilvl w:val="0"/>
          <w:numId w:val="1"/>
        </w:numPr>
        <w:autoSpaceDE w:val="0"/>
        <w:autoSpaceDN w:val="0"/>
        <w:adjustRightInd w:val="0"/>
        <w:spacing w:before="120"/>
        <w:ind w:left="284" w:firstLine="720"/>
        <w:jc w:val="both"/>
        <w:rPr>
          <w:b/>
        </w:rPr>
      </w:pPr>
      <w:r>
        <w:t>Опубликовать (обнародовать) настоящее постановление в официальных местах для обнародования и на официальном сайте администрации Артезианского сельского муниципального образования Республики Калмыкия.</w:t>
      </w:r>
    </w:p>
    <w:p w:rsidR="004232EB" w:rsidRDefault="004232EB" w:rsidP="004232EB">
      <w:pPr>
        <w:tabs>
          <w:tab w:val="left" w:pos="1878"/>
        </w:tabs>
        <w:spacing w:before="120"/>
        <w:ind w:left="284"/>
        <w:rPr>
          <w:b/>
        </w:rPr>
      </w:pPr>
      <w:r>
        <w:rPr>
          <w:b/>
        </w:rPr>
        <w:tab/>
      </w:r>
    </w:p>
    <w:p w:rsidR="004232EB" w:rsidRDefault="004232EB" w:rsidP="004232EB">
      <w:pPr>
        <w:rPr>
          <w:b/>
        </w:rPr>
      </w:pPr>
      <w:r>
        <w:rPr>
          <w:b/>
        </w:rPr>
        <w:t xml:space="preserve">И.о. Главы  </w:t>
      </w:r>
    </w:p>
    <w:p w:rsidR="004232EB" w:rsidRDefault="004232EB" w:rsidP="004232EB">
      <w:pPr>
        <w:rPr>
          <w:b/>
        </w:rPr>
      </w:pPr>
      <w:r>
        <w:rPr>
          <w:b/>
        </w:rPr>
        <w:t>Артезианского сельского</w:t>
      </w:r>
    </w:p>
    <w:p w:rsidR="004232EB" w:rsidRDefault="004232EB" w:rsidP="004232EB">
      <w:pPr>
        <w:rPr>
          <w:b/>
        </w:rPr>
      </w:pPr>
      <w:r>
        <w:rPr>
          <w:b/>
        </w:rPr>
        <w:t>муниципального образования</w:t>
      </w:r>
    </w:p>
    <w:p w:rsidR="004232EB" w:rsidRDefault="004232EB" w:rsidP="004232EB">
      <w:pPr>
        <w:rPr>
          <w:b/>
        </w:rPr>
      </w:pPr>
      <w:r>
        <w:rPr>
          <w:b/>
        </w:rPr>
        <w:t>Республики Калмыкия (</w:t>
      </w:r>
      <w:proofErr w:type="spellStart"/>
      <w:r>
        <w:rPr>
          <w:b/>
        </w:rPr>
        <w:t>ахлачи</w:t>
      </w:r>
      <w:proofErr w:type="spellEnd"/>
      <w:r>
        <w:rPr>
          <w:b/>
        </w:rPr>
        <w:t xml:space="preserve">)                                                    З.Б. </w:t>
      </w:r>
      <w:proofErr w:type="spellStart"/>
      <w:r>
        <w:rPr>
          <w:b/>
        </w:rPr>
        <w:t>Тампашев</w:t>
      </w:r>
      <w:proofErr w:type="spellEnd"/>
    </w:p>
    <w:p w:rsidR="004232EB" w:rsidRDefault="004232EB" w:rsidP="004232EB">
      <w:pPr>
        <w:rPr>
          <w:b/>
        </w:rPr>
      </w:pPr>
    </w:p>
    <w:p w:rsidR="004232EB" w:rsidRDefault="004232EB" w:rsidP="004232EB">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Приложение №1</w:t>
      </w:r>
    </w:p>
    <w:p w:rsidR="004232EB" w:rsidRDefault="004232EB" w:rsidP="004232EB">
      <w:pPr>
        <w:ind w:left="5041" w:hanging="901"/>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утверждено постановлением </w:t>
      </w:r>
    </w:p>
    <w:p w:rsidR="004232EB" w:rsidRDefault="004232EB" w:rsidP="004232EB">
      <w:pPr>
        <w:ind w:left="5041" w:hanging="901"/>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администрации </w:t>
      </w:r>
      <w:proofErr w:type="gramStart"/>
      <w:r>
        <w:rPr>
          <w:rFonts w:ascii="Times New Roman CYR" w:hAnsi="Times New Roman CYR" w:cs="Times New Roman CYR"/>
          <w:color w:val="000000"/>
          <w:sz w:val="22"/>
          <w:szCs w:val="22"/>
        </w:rPr>
        <w:t>Артезианского</w:t>
      </w:r>
      <w:proofErr w:type="gramEnd"/>
      <w:r>
        <w:rPr>
          <w:rFonts w:ascii="Times New Roman CYR" w:hAnsi="Times New Roman CYR" w:cs="Times New Roman CYR"/>
          <w:color w:val="000000"/>
          <w:sz w:val="22"/>
          <w:szCs w:val="22"/>
        </w:rPr>
        <w:t xml:space="preserve"> СМО РК </w:t>
      </w:r>
    </w:p>
    <w:p w:rsidR="004232EB" w:rsidRDefault="004232EB" w:rsidP="004232EB">
      <w:pPr>
        <w:ind w:left="5041" w:hanging="901"/>
        <w:jc w:val="right"/>
        <w:rPr>
          <w:rFonts w:ascii="Arial" w:hAnsi="Arial" w:cs="Arial"/>
          <w:noProof/>
          <w:color w:val="000000"/>
          <w:sz w:val="22"/>
          <w:szCs w:val="22"/>
        </w:rPr>
      </w:pPr>
      <w:r>
        <w:rPr>
          <w:rFonts w:ascii="Times New Roman CYR" w:hAnsi="Times New Roman CYR" w:cs="Times New Roman CYR"/>
          <w:color w:val="000000"/>
          <w:sz w:val="22"/>
          <w:szCs w:val="22"/>
        </w:rPr>
        <w:t>от 04 июля 2018года № 54</w:t>
      </w:r>
    </w:p>
    <w:p w:rsidR="004232EB" w:rsidRDefault="004232EB" w:rsidP="004232EB"/>
    <w:p w:rsidR="004232EB" w:rsidRDefault="004232EB" w:rsidP="004232EB">
      <w:pPr>
        <w:jc w:val="right"/>
        <w:rPr>
          <w:sz w:val="22"/>
          <w:szCs w:val="22"/>
        </w:rPr>
      </w:pPr>
    </w:p>
    <w:p w:rsidR="004232EB" w:rsidRDefault="004232EB" w:rsidP="004232EB">
      <w:pPr>
        <w:rPr>
          <w:b/>
          <w:sz w:val="26"/>
          <w:szCs w:val="26"/>
        </w:rPr>
      </w:pPr>
    </w:p>
    <w:p w:rsidR="004232EB" w:rsidRDefault="004232EB" w:rsidP="004232EB">
      <w:pPr>
        <w:pStyle w:val="1"/>
        <w:spacing w:before="0" w:after="0"/>
        <w:ind w:firstLine="720"/>
        <w:rPr>
          <w:rFonts w:ascii="Times New Roman" w:eastAsiaTheme="minorEastAsia" w:hAnsi="Times New Roman" w:cs="Times New Roman"/>
          <w:color w:val="auto"/>
          <w:sz w:val="26"/>
          <w:szCs w:val="26"/>
        </w:rPr>
      </w:pPr>
      <w:bookmarkStart w:id="1" w:name="sub_1000"/>
      <w:r>
        <w:rPr>
          <w:rFonts w:ascii="Times New Roman" w:eastAsiaTheme="minorEastAsia" w:hAnsi="Times New Roman" w:cs="Times New Roman"/>
          <w:color w:val="auto"/>
          <w:sz w:val="26"/>
          <w:szCs w:val="26"/>
        </w:rPr>
        <w:t>Положение</w:t>
      </w:r>
      <w:r>
        <w:rPr>
          <w:rFonts w:ascii="Times New Roman" w:eastAsiaTheme="minorEastAsia" w:hAnsi="Times New Roman" w:cs="Times New Roman"/>
          <w:color w:val="auto"/>
          <w:sz w:val="26"/>
          <w:szCs w:val="26"/>
        </w:rPr>
        <w:br/>
      </w:r>
      <w:bookmarkEnd w:id="1"/>
      <w:r>
        <w:rPr>
          <w:rFonts w:ascii="Times New Roman" w:eastAsiaTheme="minorEastAsia" w:hAnsi="Times New Roman" w:cs="Times New Roman"/>
          <w:color w:val="auto"/>
          <w:sz w:val="26"/>
          <w:szCs w:val="26"/>
        </w:rPr>
        <w:t xml:space="preserve">о комиссии по соблюдению требований к служебному поведению муниципальных служащих администрации Артезианского сельского муниципального образования Республики Калмыкия и </w:t>
      </w:r>
    </w:p>
    <w:p w:rsidR="004232EB" w:rsidRDefault="004232EB" w:rsidP="004232EB">
      <w:pPr>
        <w:pStyle w:val="1"/>
        <w:spacing w:before="0" w:after="0"/>
        <w:ind w:firstLine="720"/>
        <w:rPr>
          <w:rFonts w:ascii="Times New Roman" w:eastAsiaTheme="minorEastAsia" w:hAnsi="Times New Roman" w:cs="Times New Roman"/>
          <w:b w:val="0"/>
          <w:color w:val="auto"/>
          <w:sz w:val="26"/>
          <w:szCs w:val="26"/>
        </w:rPr>
      </w:pPr>
      <w:r>
        <w:rPr>
          <w:rFonts w:ascii="Times New Roman" w:eastAsiaTheme="minorEastAsia" w:hAnsi="Times New Roman" w:cs="Times New Roman"/>
          <w:color w:val="auto"/>
          <w:sz w:val="26"/>
          <w:szCs w:val="26"/>
        </w:rPr>
        <w:t>урегулированию конфликта интересов</w:t>
      </w:r>
    </w:p>
    <w:p w:rsidR="004232EB" w:rsidRDefault="004232EB" w:rsidP="004232EB">
      <w:pPr>
        <w:rPr>
          <w:rFonts w:eastAsiaTheme="minorEastAsia"/>
          <w:sz w:val="26"/>
          <w:szCs w:val="26"/>
        </w:rPr>
      </w:pPr>
      <w:bookmarkStart w:id="2" w:name="sub_1001"/>
    </w:p>
    <w:p w:rsidR="004232EB" w:rsidRDefault="004232EB" w:rsidP="004232EB">
      <w:pPr>
        <w:jc w:val="both"/>
        <w:rPr>
          <w:sz w:val="26"/>
          <w:szCs w:val="26"/>
        </w:rPr>
      </w:pPr>
      <w:r>
        <w:rPr>
          <w:sz w:val="26"/>
          <w:szCs w:val="26"/>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Артезианского сельского муниципального образования Республики Калмыкия и урегулированию конфликта интересов (далее - комиссия), образуемая в соответствии с </w:t>
      </w:r>
      <w:hyperlink r:id="rId9" w:history="1">
        <w:r>
          <w:rPr>
            <w:rStyle w:val="a5"/>
            <w:sz w:val="26"/>
            <w:szCs w:val="26"/>
          </w:rPr>
          <w:t>Федеральным законом</w:t>
        </w:r>
      </w:hyperlink>
      <w:r>
        <w:rPr>
          <w:sz w:val="26"/>
          <w:szCs w:val="26"/>
        </w:rPr>
        <w:t xml:space="preserve"> от 25 декабря 2008 г. № 273-ФЗ "О противодействии коррупции".</w:t>
      </w:r>
    </w:p>
    <w:p w:rsidR="004232EB" w:rsidRDefault="004232EB" w:rsidP="004232EB">
      <w:pPr>
        <w:jc w:val="both"/>
        <w:rPr>
          <w:sz w:val="26"/>
          <w:szCs w:val="26"/>
        </w:rPr>
      </w:pPr>
      <w:bookmarkStart w:id="3" w:name="sub_1002"/>
      <w:bookmarkEnd w:id="2"/>
      <w:r>
        <w:rPr>
          <w:sz w:val="26"/>
          <w:szCs w:val="26"/>
        </w:rPr>
        <w:t xml:space="preserve">2. Комиссия в своей деятельности руководствуются </w:t>
      </w:r>
      <w:hyperlink r:id="rId10" w:history="1">
        <w:r>
          <w:rPr>
            <w:rStyle w:val="a5"/>
            <w:sz w:val="26"/>
            <w:szCs w:val="26"/>
          </w:rPr>
          <w:t>Конституцией</w:t>
        </w:r>
      </w:hyperlink>
      <w:r>
        <w:rPr>
          <w:sz w:val="26"/>
          <w:szCs w:val="26"/>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1" w:history="1">
        <w:r>
          <w:rPr>
            <w:rStyle w:val="a5"/>
            <w:sz w:val="26"/>
            <w:szCs w:val="26"/>
          </w:rPr>
          <w:t>Степным Уложением</w:t>
        </w:r>
      </w:hyperlink>
      <w:r>
        <w:rPr>
          <w:sz w:val="26"/>
          <w:szCs w:val="26"/>
        </w:rPr>
        <w:t xml:space="preserve"> (Конституцией) Республики Калмыкия, законами Республики Калмыкия, актами Главы Республики Калмыкия и Правительства Республики Калмыкия, муниципальными правовыми актами органов местного самоуправления, настоящим Положением. </w:t>
      </w:r>
      <w:bookmarkStart w:id="4" w:name="sub_1003"/>
      <w:bookmarkEnd w:id="3"/>
    </w:p>
    <w:p w:rsidR="004232EB" w:rsidRDefault="004232EB" w:rsidP="004232EB">
      <w:pPr>
        <w:jc w:val="both"/>
        <w:rPr>
          <w:sz w:val="26"/>
          <w:szCs w:val="26"/>
        </w:rPr>
      </w:pPr>
      <w:r>
        <w:rPr>
          <w:sz w:val="26"/>
          <w:szCs w:val="26"/>
        </w:rPr>
        <w:t>3. Основной задачей комиссий является:</w:t>
      </w:r>
    </w:p>
    <w:p w:rsidR="004232EB" w:rsidRDefault="004232EB" w:rsidP="004232EB">
      <w:pPr>
        <w:jc w:val="both"/>
        <w:rPr>
          <w:sz w:val="26"/>
          <w:szCs w:val="26"/>
        </w:rPr>
      </w:pPr>
      <w:bookmarkStart w:id="5" w:name="sub_10031"/>
      <w:bookmarkEnd w:id="4"/>
      <w:proofErr w:type="gramStart"/>
      <w:r>
        <w:rPr>
          <w:sz w:val="26"/>
          <w:szCs w:val="26"/>
        </w:rPr>
        <w:t xml:space="preserve">а) обеспечение соблюдения муниципальными служащими администрации Артезианского сельского муниципального образования Республики Калмыкия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2" w:history="1">
        <w:r>
          <w:rPr>
            <w:rStyle w:val="a5"/>
            <w:sz w:val="26"/>
            <w:szCs w:val="26"/>
          </w:rPr>
          <w:t>Федеральным законом</w:t>
        </w:r>
      </w:hyperlink>
      <w:r>
        <w:rPr>
          <w:sz w:val="26"/>
          <w:szCs w:val="26"/>
        </w:rPr>
        <w:t xml:space="preserve"> от 25 декабря 2008 г.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232EB" w:rsidRDefault="004232EB" w:rsidP="004232EB">
      <w:pPr>
        <w:jc w:val="both"/>
        <w:rPr>
          <w:sz w:val="26"/>
          <w:szCs w:val="26"/>
        </w:rPr>
      </w:pPr>
      <w:bookmarkStart w:id="6" w:name="sub_10032"/>
      <w:bookmarkEnd w:id="5"/>
      <w:r>
        <w:rPr>
          <w:sz w:val="26"/>
          <w:szCs w:val="26"/>
        </w:rPr>
        <w:t>б) осуществление в администрации Артезианского сельского муниципального образования Республики Калмыкия (далее - Администрация) мер по предупреждению коррупции.</w:t>
      </w:r>
    </w:p>
    <w:p w:rsidR="004232EB" w:rsidRDefault="004232EB" w:rsidP="004232EB">
      <w:pPr>
        <w:jc w:val="both"/>
        <w:rPr>
          <w:rFonts w:ascii="Arial" w:hAnsi="Arial" w:cs="Arial"/>
          <w:sz w:val="26"/>
          <w:szCs w:val="26"/>
        </w:rPr>
      </w:pPr>
      <w:bookmarkStart w:id="7" w:name="sub_1004"/>
      <w:bookmarkEnd w:id="6"/>
      <w:r>
        <w:rPr>
          <w:sz w:val="26"/>
          <w:szCs w:val="26"/>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органах Администрации.</w:t>
      </w:r>
    </w:p>
    <w:p w:rsidR="004232EB" w:rsidRDefault="004232EB" w:rsidP="004232EB">
      <w:pPr>
        <w:jc w:val="both"/>
        <w:rPr>
          <w:sz w:val="26"/>
          <w:szCs w:val="26"/>
        </w:rPr>
      </w:pPr>
      <w:bookmarkStart w:id="8" w:name="sub_1006"/>
      <w:bookmarkEnd w:id="7"/>
      <w:r>
        <w:rPr>
          <w:sz w:val="26"/>
          <w:szCs w:val="26"/>
        </w:rPr>
        <w:t>5. Комиссия образуется нормативным правовым актом Администрации. Указанным актом утверждаются состав комиссии.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232EB" w:rsidRDefault="004232EB" w:rsidP="004232EB">
      <w:pPr>
        <w:jc w:val="both"/>
        <w:rPr>
          <w:sz w:val="26"/>
          <w:szCs w:val="26"/>
        </w:rPr>
      </w:pPr>
      <w:bookmarkStart w:id="9" w:name="sub_1010"/>
      <w:bookmarkEnd w:id="8"/>
      <w:r>
        <w:rPr>
          <w:sz w:val="26"/>
          <w:szCs w:val="26"/>
        </w:rPr>
        <w:t>6. В состав комиссии входят:</w:t>
      </w:r>
    </w:p>
    <w:p w:rsidR="004232EB" w:rsidRDefault="004232EB" w:rsidP="004232EB">
      <w:pPr>
        <w:jc w:val="both"/>
        <w:rPr>
          <w:sz w:val="26"/>
          <w:szCs w:val="26"/>
        </w:rPr>
      </w:pPr>
      <w:r>
        <w:rPr>
          <w:sz w:val="26"/>
          <w:szCs w:val="26"/>
        </w:rPr>
        <w:lastRenderedPageBreak/>
        <w:t>а) председатель комиссии;</w:t>
      </w:r>
    </w:p>
    <w:p w:rsidR="004232EB" w:rsidRDefault="004232EB" w:rsidP="004232EB">
      <w:pPr>
        <w:jc w:val="both"/>
        <w:rPr>
          <w:sz w:val="26"/>
          <w:szCs w:val="26"/>
        </w:rPr>
      </w:pPr>
      <w:r>
        <w:rPr>
          <w:sz w:val="26"/>
          <w:szCs w:val="26"/>
        </w:rPr>
        <w:t>б) заместитель председателя комиссии;</w:t>
      </w:r>
    </w:p>
    <w:p w:rsidR="004232EB" w:rsidRDefault="004232EB" w:rsidP="004232EB">
      <w:pPr>
        <w:jc w:val="both"/>
        <w:rPr>
          <w:sz w:val="26"/>
          <w:szCs w:val="26"/>
        </w:rPr>
      </w:pPr>
      <w:r>
        <w:rPr>
          <w:sz w:val="26"/>
          <w:szCs w:val="26"/>
        </w:rPr>
        <w:t xml:space="preserve">в) секретарь комиссии; </w:t>
      </w:r>
    </w:p>
    <w:p w:rsidR="004232EB" w:rsidRDefault="004232EB" w:rsidP="004232EB">
      <w:pPr>
        <w:jc w:val="both"/>
        <w:rPr>
          <w:sz w:val="26"/>
          <w:szCs w:val="26"/>
        </w:rPr>
      </w:pPr>
      <w:r>
        <w:rPr>
          <w:sz w:val="26"/>
          <w:szCs w:val="26"/>
        </w:rPr>
        <w:t>г) представитель (представители) организаций и образовательных учреждений, деятельность которых связана с муниципальной службой;</w:t>
      </w:r>
    </w:p>
    <w:p w:rsidR="004232EB" w:rsidRDefault="004232EB" w:rsidP="004232EB">
      <w:pPr>
        <w:jc w:val="both"/>
        <w:rPr>
          <w:sz w:val="26"/>
          <w:szCs w:val="26"/>
        </w:rPr>
      </w:pPr>
      <w:proofErr w:type="spellStart"/>
      <w:r>
        <w:rPr>
          <w:sz w:val="26"/>
          <w:szCs w:val="26"/>
        </w:rPr>
        <w:t>д</w:t>
      </w:r>
      <w:proofErr w:type="spellEnd"/>
      <w:r>
        <w:rPr>
          <w:sz w:val="26"/>
          <w:szCs w:val="26"/>
        </w:rPr>
        <w:t>) другие члены комиссии (должностные лица Администрации, определяемые Главой муниципального образования);</w:t>
      </w:r>
    </w:p>
    <w:p w:rsidR="004232EB" w:rsidRDefault="004232EB" w:rsidP="004232EB">
      <w:pPr>
        <w:jc w:val="both"/>
        <w:rPr>
          <w:sz w:val="26"/>
          <w:szCs w:val="26"/>
        </w:rPr>
      </w:pPr>
      <w:r>
        <w:rPr>
          <w:sz w:val="26"/>
          <w:szCs w:val="26"/>
        </w:rPr>
        <w:t>7. По решению Главы Артезианского сельского муниципального образования Республики Калмыкия (далее - глава муниципального образования) в состав комиссии могут быть включены представители:</w:t>
      </w:r>
    </w:p>
    <w:p w:rsidR="004232EB" w:rsidRDefault="004232EB" w:rsidP="004232EB">
      <w:pPr>
        <w:jc w:val="both"/>
        <w:rPr>
          <w:sz w:val="26"/>
          <w:szCs w:val="26"/>
        </w:rPr>
      </w:pPr>
      <w:r>
        <w:rPr>
          <w:sz w:val="26"/>
          <w:szCs w:val="26"/>
        </w:rPr>
        <w:t>а) общественной палаты муниципального образования;</w:t>
      </w:r>
    </w:p>
    <w:p w:rsidR="004232EB" w:rsidRDefault="004232EB" w:rsidP="004232EB">
      <w:pPr>
        <w:jc w:val="both"/>
        <w:rPr>
          <w:sz w:val="26"/>
          <w:szCs w:val="26"/>
        </w:rPr>
      </w:pPr>
      <w:r>
        <w:rPr>
          <w:sz w:val="26"/>
          <w:szCs w:val="26"/>
        </w:rPr>
        <w:t>б) общественной организации ветеранов муниципального образования;</w:t>
      </w:r>
    </w:p>
    <w:p w:rsidR="004232EB" w:rsidRDefault="004232EB" w:rsidP="004232EB">
      <w:pPr>
        <w:jc w:val="both"/>
        <w:rPr>
          <w:sz w:val="26"/>
          <w:szCs w:val="26"/>
        </w:rPr>
      </w:pPr>
      <w:r>
        <w:rPr>
          <w:sz w:val="26"/>
          <w:szCs w:val="26"/>
        </w:rPr>
        <w:t>в) профсоюзной организации, объединений (ассоциации) профсоюзов, действующих на территории муниципального образования.</w:t>
      </w:r>
    </w:p>
    <w:p w:rsidR="004232EB" w:rsidRDefault="004232EB" w:rsidP="004232EB">
      <w:pPr>
        <w:jc w:val="both"/>
        <w:rPr>
          <w:sz w:val="26"/>
          <w:szCs w:val="26"/>
        </w:rPr>
      </w:pPr>
      <w:proofErr w:type="gramStart"/>
      <w:r>
        <w:rPr>
          <w:sz w:val="26"/>
          <w:szCs w:val="26"/>
        </w:rPr>
        <w:t>Лица, указанные в подпункте «г» пункта 6 и в подпунктах «а», «б», «в» настоящего пункта, включаются в состав комиссии по согласованию с организациями и образовательными учреждениями, общественной палатой муниципального образования, с общественной организацией ветеранов муниципального образования, с профсоюзной организацией, объединением (ассоциацией) профсоюзов, действующим на территории муниципального образования, на основании запроса Главы муниципального образования.</w:t>
      </w:r>
      <w:proofErr w:type="gramEnd"/>
    </w:p>
    <w:p w:rsidR="004232EB" w:rsidRDefault="004232EB" w:rsidP="004232EB">
      <w:pPr>
        <w:jc w:val="both"/>
        <w:rPr>
          <w:sz w:val="26"/>
          <w:szCs w:val="26"/>
        </w:rPr>
      </w:pPr>
      <w:r>
        <w:rPr>
          <w:sz w:val="26"/>
          <w:szCs w:val="26"/>
        </w:rPr>
        <w:t>8.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4232EB" w:rsidRDefault="004232EB" w:rsidP="004232EB">
      <w:pPr>
        <w:jc w:val="both"/>
        <w:rPr>
          <w:sz w:val="26"/>
          <w:szCs w:val="26"/>
        </w:rPr>
      </w:pPr>
      <w:bookmarkStart w:id="10" w:name="sub_1011"/>
      <w:bookmarkEnd w:id="9"/>
      <w:r>
        <w:rPr>
          <w:sz w:val="26"/>
          <w:szCs w:val="26"/>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232EB" w:rsidRDefault="004232EB" w:rsidP="004232EB">
      <w:pPr>
        <w:jc w:val="both"/>
        <w:rPr>
          <w:sz w:val="26"/>
          <w:szCs w:val="26"/>
        </w:rPr>
      </w:pPr>
      <w:bookmarkStart w:id="11" w:name="sub_1012"/>
      <w:bookmarkEnd w:id="10"/>
      <w:r>
        <w:rPr>
          <w:sz w:val="26"/>
          <w:szCs w:val="26"/>
        </w:rPr>
        <w:t>10. В заседаниях комиссии с правом совещательного голоса участвуют:</w:t>
      </w:r>
    </w:p>
    <w:p w:rsidR="004232EB" w:rsidRDefault="004232EB" w:rsidP="004232EB">
      <w:pPr>
        <w:jc w:val="both"/>
        <w:rPr>
          <w:sz w:val="26"/>
          <w:szCs w:val="26"/>
        </w:rPr>
      </w:pPr>
      <w:bookmarkStart w:id="12" w:name="sub_10121"/>
      <w:bookmarkEnd w:id="11"/>
      <w:proofErr w:type="gramStart"/>
      <w:r>
        <w:rPr>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4232EB" w:rsidRDefault="004232EB" w:rsidP="004232EB">
      <w:pPr>
        <w:jc w:val="both"/>
        <w:rPr>
          <w:sz w:val="26"/>
          <w:szCs w:val="26"/>
        </w:rPr>
      </w:pPr>
      <w:bookmarkStart w:id="13" w:name="sub_10122"/>
      <w:bookmarkEnd w:id="12"/>
      <w:r>
        <w:rPr>
          <w:sz w:val="26"/>
          <w:szCs w:val="26"/>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Pr>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232EB" w:rsidRDefault="004232EB" w:rsidP="004232EB">
      <w:pPr>
        <w:jc w:val="both"/>
        <w:rPr>
          <w:sz w:val="26"/>
          <w:szCs w:val="26"/>
        </w:rPr>
      </w:pPr>
      <w:bookmarkStart w:id="14" w:name="sub_1013"/>
      <w:bookmarkEnd w:id="13"/>
      <w:r>
        <w:rPr>
          <w:sz w:val="26"/>
          <w:szCs w:val="26"/>
        </w:rPr>
        <w:lastRenderedPageBreak/>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4232EB" w:rsidRDefault="004232EB" w:rsidP="004232EB">
      <w:pPr>
        <w:jc w:val="both"/>
        <w:rPr>
          <w:sz w:val="26"/>
          <w:szCs w:val="26"/>
        </w:rPr>
      </w:pPr>
      <w:bookmarkStart w:id="15" w:name="sub_1014"/>
      <w:bookmarkEnd w:id="14"/>
      <w:r>
        <w:rPr>
          <w:sz w:val="26"/>
          <w:szCs w:val="26"/>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232EB" w:rsidRDefault="004232EB" w:rsidP="004232EB">
      <w:pPr>
        <w:jc w:val="both"/>
        <w:rPr>
          <w:sz w:val="26"/>
          <w:szCs w:val="26"/>
        </w:rPr>
      </w:pPr>
      <w:bookmarkStart w:id="16" w:name="sub_1015"/>
      <w:bookmarkEnd w:id="15"/>
      <w:r>
        <w:rPr>
          <w:sz w:val="26"/>
          <w:szCs w:val="26"/>
        </w:rPr>
        <w:t>13. Основаниями для проведения заседания комиссии являются:</w:t>
      </w:r>
    </w:p>
    <w:p w:rsidR="004232EB" w:rsidRDefault="004232EB" w:rsidP="004232EB">
      <w:pPr>
        <w:jc w:val="both"/>
        <w:rPr>
          <w:sz w:val="26"/>
          <w:szCs w:val="26"/>
        </w:rPr>
      </w:pPr>
      <w:bookmarkStart w:id="17" w:name="sub_10151"/>
      <w:bookmarkEnd w:id="16"/>
      <w:proofErr w:type="gramStart"/>
      <w:r>
        <w:rPr>
          <w:sz w:val="26"/>
          <w:szCs w:val="26"/>
        </w:rPr>
        <w:t>а) представление руководителем органа Администрации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и соблюдения указанными служащими требований к служебному поведению, материалов проверки, свидетельствующих:</w:t>
      </w:r>
      <w:proofErr w:type="gramEnd"/>
    </w:p>
    <w:p w:rsidR="004232EB" w:rsidRDefault="004232EB" w:rsidP="004232EB">
      <w:pPr>
        <w:jc w:val="both"/>
        <w:rPr>
          <w:sz w:val="26"/>
          <w:szCs w:val="26"/>
        </w:rPr>
      </w:pPr>
      <w:bookmarkStart w:id="18" w:name="sub_101512"/>
      <w:bookmarkEnd w:id="17"/>
      <w:r>
        <w:rPr>
          <w:sz w:val="26"/>
          <w:szCs w:val="26"/>
        </w:rPr>
        <w:t xml:space="preserve">о представлении муниципальным служащим недостоверных или неполных сведений о доходах, об имуществе, обязательствах имущественного характера, представляемых в соответствии с </w:t>
      </w:r>
      <w:hyperlink r:id="rId13" w:history="1">
        <w:r>
          <w:rPr>
            <w:rStyle w:val="a5"/>
            <w:sz w:val="26"/>
            <w:szCs w:val="26"/>
          </w:rPr>
          <w:t>Указом</w:t>
        </w:r>
      </w:hyperlink>
      <w:r>
        <w:rPr>
          <w:sz w:val="26"/>
          <w:szCs w:val="26"/>
        </w:rPr>
        <w:t xml:space="preserve"> Главы Республики Калмыкия от 10 марта 2010 г. №74;</w:t>
      </w:r>
    </w:p>
    <w:p w:rsidR="004232EB" w:rsidRDefault="004232EB" w:rsidP="004232EB">
      <w:pPr>
        <w:jc w:val="both"/>
        <w:rPr>
          <w:rFonts w:ascii="Arial" w:hAnsi="Arial" w:cs="Arial"/>
          <w:sz w:val="26"/>
          <w:szCs w:val="26"/>
        </w:rPr>
      </w:pPr>
      <w:bookmarkStart w:id="19" w:name="sub_101513"/>
      <w:bookmarkEnd w:id="18"/>
      <w:r>
        <w:rPr>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bookmarkEnd w:id="19"/>
    <w:p w:rsidR="004232EB" w:rsidRDefault="004232EB" w:rsidP="004232EB">
      <w:pPr>
        <w:jc w:val="both"/>
        <w:rPr>
          <w:sz w:val="26"/>
          <w:szCs w:val="26"/>
        </w:rPr>
      </w:pPr>
      <w:r>
        <w:rPr>
          <w:sz w:val="26"/>
          <w:szCs w:val="26"/>
        </w:rPr>
        <w:t xml:space="preserve">б) </w:t>
      </w:r>
      <w:proofErr w:type="gramStart"/>
      <w:r>
        <w:rPr>
          <w:sz w:val="26"/>
          <w:szCs w:val="26"/>
        </w:rPr>
        <w:t>поступившее</w:t>
      </w:r>
      <w:proofErr w:type="gramEnd"/>
      <w:r>
        <w:rPr>
          <w:sz w:val="26"/>
          <w:szCs w:val="26"/>
        </w:rPr>
        <w:t xml:space="preserve"> должностному лицу кадровой службы,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4232EB" w:rsidRDefault="004232EB" w:rsidP="004232EB">
      <w:pPr>
        <w:jc w:val="both"/>
        <w:rPr>
          <w:sz w:val="26"/>
          <w:szCs w:val="26"/>
        </w:rPr>
      </w:pPr>
      <w:bookmarkStart w:id="20" w:name="sub_101522"/>
      <w:proofErr w:type="gramStart"/>
      <w:r>
        <w:rPr>
          <w:sz w:val="26"/>
          <w:szCs w:val="26"/>
        </w:rPr>
        <w:t>обращение гражданина, замещавшего должность муниципальной службы, включенную в перечень должностей, утвержденный нормативным правовым актом Республики Калмыкия и муниципальным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roofErr w:type="gramEnd"/>
      <w:r>
        <w:rPr>
          <w:sz w:val="26"/>
          <w:szCs w:val="26"/>
        </w:rPr>
        <w:t>, до истечения двух лет со дня увольнения с государственной гражданской службы;</w:t>
      </w:r>
    </w:p>
    <w:p w:rsidR="004232EB" w:rsidRDefault="004232EB" w:rsidP="004232EB">
      <w:pPr>
        <w:jc w:val="both"/>
        <w:rPr>
          <w:sz w:val="26"/>
          <w:szCs w:val="26"/>
        </w:rPr>
      </w:pPr>
      <w:bookmarkStart w:id="21" w:name="sub_101523"/>
      <w:bookmarkEnd w:id="20"/>
      <w:r>
        <w:rPr>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232EB" w:rsidRDefault="004232EB" w:rsidP="004232EB">
      <w:pPr>
        <w:jc w:val="both"/>
        <w:rPr>
          <w:sz w:val="26"/>
          <w:szCs w:val="26"/>
        </w:rPr>
      </w:pPr>
      <w:r>
        <w:rPr>
          <w:sz w:val="26"/>
          <w:szCs w:val="26"/>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232EB" w:rsidRDefault="004232EB" w:rsidP="004232EB">
      <w:pPr>
        <w:jc w:val="both"/>
        <w:rPr>
          <w:sz w:val="26"/>
          <w:szCs w:val="26"/>
        </w:rPr>
      </w:pPr>
      <w:bookmarkStart w:id="22" w:name="sub_10153"/>
      <w:bookmarkEnd w:id="21"/>
      <w:r>
        <w:rPr>
          <w:sz w:val="26"/>
          <w:szCs w:val="26"/>
        </w:rPr>
        <w:t>в) представление руководителя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bookmarkEnd w:id="22"/>
    <w:p w:rsidR="004232EB" w:rsidRDefault="004232EB" w:rsidP="004232EB">
      <w:pPr>
        <w:jc w:val="both"/>
        <w:rPr>
          <w:sz w:val="26"/>
          <w:szCs w:val="26"/>
        </w:rPr>
      </w:pPr>
      <w:proofErr w:type="gramStart"/>
      <w:r>
        <w:rPr>
          <w:sz w:val="26"/>
          <w:szCs w:val="26"/>
        </w:rPr>
        <w:t xml:space="preserve">г) представление руководителем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4" w:history="1">
        <w:r>
          <w:rPr>
            <w:rStyle w:val="a5"/>
            <w:sz w:val="26"/>
            <w:szCs w:val="26"/>
          </w:rPr>
          <w:t>частью 1 статьи 3</w:t>
        </w:r>
      </w:hyperlink>
      <w:r>
        <w:rPr>
          <w:sz w:val="26"/>
          <w:szCs w:val="26"/>
        </w:rPr>
        <w:t xml:space="preserve"> Федерального закона от 3 декабря 2012 года № 230-ФЗ "О контроле за соответствием расходов </w:t>
      </w:r>
      <w:r>
        <w:rPr>
          <w:sz w:val="26"/>
          <w:szCs w:val="26"/>
        </w:rPr>
        <w:lastRenderedPageBreak/>
        <w:t>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4232EB" w:rsidRDefault="004232EB" w:rsidP="004232EB">
      <w:pPr>
        <w:jc w:val="both"/>
        <w:rPr>
          <w:sz w:val="26"/>
          <w:szCs w:val="26"/>
        </w:rPr>
      </w:pPr>
      <w:proofErr w:type="spellStart"/>
      <w:proofErr w:type="gramStart"/>
      <w:r>
        <w:rPr>
          <w:sz w:val="26"/>
          <w:szCs w:val="26"/>
        </w:rPr>
        <w:t>д</w:t>
      </w:r>
      <w:proofErr w:type="spellEnd"/>
      <w:r>
        <w:rPr>
          <w:sz w:val="26"/>
          <w:szCs w:val="26"/>
        </w:rPr>
        <w:t xml:space="preserve">) поступившее в соответствии с </w:t>
      </w:r>
      <w:hyperlink r:id="rId15" w:history="1">
        <w:r>
          <w:rPr>
            <w:rStyle w:val="a5"/>
            <w:sz w:val="26"/>
            <w:szCs w:val="26"/>
          </w:rPr>
          <w:t>частью 4 статьи 12</w:t>
        </w:r>
      </w:hyperlink>
      <w:r>
        <w:rPr>
          <w:sz w:val="26"/>
          <w:szCs w:val="26"/>
        </w:rPr>
        <w:t xml:space="preserve"> Федерального закона от 25 декабря 2008 года № 273-ФЗ "О противодействии коррупции" и </w:t>
      </w:r>
      <w:hyperlink r:id="rId16" w:history="1">
        <w:r>
          <w:rPr>
            <w:rStyle w:val="a5"/>
            <w:sz w:val="26"/>
            <w:szCs w:val="26"/>
          </w:rPr>
          <w:t>статьей 64.1</w:t>
        </w:r>
      </w:hyperlink>
      <w:r>
        <w:rPr>
          <w:sz w:val="26"/>
          <w:szCs w:val="26"/>
        </w:rPr>
        <w:t xml:space="preserve"> Трудового кодекса Российской Федерации в муниципальный орган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w:t>
      </w:r>
      <w:proofErr w:type="gramEnd"/>
      <w:r>
        <w:rPr>
          <w:sz w:val="26"/>
          <w:szCs w:val="26"/>
        </w:rPr>
        <w:t xml:space="preserve"> </w:t>
      </w:r>
      <w:proofErr w:type="gramStart"/>
      <w:r>
        <w:rPr>
          <w:sz w:val="26"/>
          <w:szCs w:val="26"/>
        </w:rPr>
        <w:t>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w:t>
      </w:r>
      <w:proofErr w:type="gramEnd"/>
      <w:r>
        <w:rPr>
          <w:sz w:val="26"/>
          <w:szCs w:val="26"/>
        </w:rPr>
        <w:t xml:space="preserve"> некоммерческой организации комиссией не рассматривался.</w:t>
      </w:r>
    </w:p>
    <w:p w:rsidR="004232EB" w:rsidRDefault="004232EB" w:rsidP="004232EB">
      <w:pPr>
        <w:jc w:val="both"/>
        <w:rPr>
          <w:sz w:val="26"/>
          <w:szCs w:val="26"/>
        </w:rPr>
      </w:pPr>
      <w:bookmarkStart w:id="23" w:name="sub_1016"/>
      <w:r>
        <w:rPr>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End w:id="23"/>
    <w:p w:rsidR="004232EB" w:rsidRDefault="004232EB" w:rsidP="004232EB">
      <w:pPr>
        <w:jc w:val="both"/>
        <w:rPr>
          <w:sz w:val="26"/>
          <w:szCs w:val="26"/>
        </w:rPr>
      </w:pPr>
      <w:r>
        <w:rPr>
          <w:sz w:val="26"/>
          <w:szCs w:val="26"/>
        </w:rPr>
        <w:t xml:space="preserve">14.1. Обращение, указанное в </w:t>
      </w:r>
      <w:hyperlink r:id="rId17" w:anchor="sub_101522" w:history="1">
        <w:r>
          <w:rPr>
            <w:rStyle w:val="a5"/>
            <w:sz w:val="26"/>
            <w:szCs w:val="26"/>
          </w:rPr>
          <w:t>абзаце втором подпункта "б" пункта 1</w:t>
        </w:r>
      </w:hyperlink>
      <w:r>
        <w:rPr>
          <w:sz w:val="26"/>
          <w:szCs w:val="26"/>
        </w:rPr>
        <w:t xml:space="preserve">3 настоящего Положения, подается гражданином, замещавшим должность муниципальной службы, в кадровую службу или уполномоченному лицу органа Администрации. </w:t>
      </w:r>
      <w:proofErr w:type="gramStart"/>
      <w:r>
        <w:rPr>
          <w:sz w:val="26"/>
          <w:szCs w:val="26"/>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Pr>
          <w:sz w:val="26"/>
          <w:szCs w:val="26"/>
        </w:rPr>
        <w:t xml:space="preserve"> (трудовой или гражданско-правовой), предполагаемый срок его действия, сумма оплаты за выполнение (оказание) по договору работ (услуг). Кадровой службой или уполномоченным лицом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 w:history="1">
        <w:r>
          <w:rPr>
            <w:rStyle w:val="a5"/>
            <w:sz w:val="26"/>
            <w:szCs w:val="26"/>
          </w:rPr>
          <w:t>статьи 12</w:t>
        </w:r>
      </w:hyperlink>
      <w:r>
        <w:rPr>
          <w:sz w:val="26"/>
          <w:szCs w:val="26"/>
        </w:rPr>
        <w:t xml:space="preserve"> Федерального закона от 25 декабря 2008 года №273-ФЗ "О противодействии коррупции". </w:t>
      </w:r>
    </w:p>
    <w:p w:rsidR="004232EB" w:rsidRDefault="004232EB" w:rsidP="004232EB">
      <w:pPr>
        <w:jc w:val="both"/>
        <w:rPr>
          <w:sz w:val="26"/>
          <w:szCs w:val="26"/>
        </w:rPr>
      </w:pPr>
      <w:r>
        <w:rPr>
          <w:sz w:val="26"/>
          <w:szCs w:val="26"/>
        </w:rPr>
        <w:t xml:space="preserve">14.2. Обращение, указанное в </w:t>
      </w:r>
      <w:hyperlink r:id="rId19" w:anchor="sub_101522" w:history="1">
        <w:r>
          <w:rPr>
            <w:rStyle w:val="a5"/>
            <w:sz w:val="26"/>
            <w:szCs w:val="26"/>
          </w:rPr>
          <w:t>абзаце втором подпункта "б" пункта 1</w:t>
        </w:r>
      </w:hyperlink>
      <w:r>
        <w:rPr>
          <w:sz w:val="26"/>
          <w:szCs w:val="26"/>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232EB" w:rsidRDefault="004232EB" w:rsidP="004232EB">
      <w:pPr>
        <w:jc w:val="both"/>
        <w:rPr>
          <w:sz w:val="26"/>
          <w:szCs w:val="26"/>
        </w:rPr>
      </w:pPr>
      <w:r>
        <w:rPr>
          <w:sz w:val="26"/>
          <w:szCs w:val="26"/>
        </w:rPr>
        <w:t xml:space="preserve">14.3. Уведомление, указанное в </w:t>
      </w:r>
      <w:hyperlink r:id="rId20" w:anchor="sub_10155" w:history="1">
        <w:r>
          <w:rPr>
            <w:rStyle w:val="a5"/>
            <w:sz w:val="26"/>
            <w:szCs w:val="26"/>
          </w:rPr>
          <w:t>подпункте "</w:t>
        </w:r>
        <w:proofErr w:type="spellStart"/>
        <w:r>
          <w:rPr>
            <w:rStyle w:val="a5"/>
            <w:sz w:val="26"/>
            <w:szCs w:val="26"/>
          </w:rPr>
          <w:t>д</w:t>
        </w:r>
        <w:proofErr w:type="spellEnd"/>
        <w:r>
          <w:rPr>
            <w:rStyle w:val="a5"/>
            <w:sz w:val="26"/>
            <w:szCs w:val="26"/>
          </w:rPr>
          <w:t>" пункта 1</w:t>
        </w:r>
      </w:hyperlink>
      <w:r>
        <w:rPr>
          <w:sz w:val="26"/>
          <w:szCs w:val="26"/>
        </w:rPr>
        <w:t xml:space="preserve">3 настоящего Положения, рассматривается кадровой службой или уполномоченным лицом органа Администрации, которые осуществляют подготовку мотивированного заключения о соблюдении гражданином, замещавшим должность муниципальной службы в Администрации, требований </w:t>
      </w:r>
      <w:hyperlink r:id="rId21" w:history="1">
        <w:r>
          <w:rPr>
            <w:rStyle w:val="a5"/>
            <w:sz w:val="26"/>
            <w:szCs w:val="26"/>
          </w:rPr>
          <w:t>статьи 12</w:t>
        </w:r>
      </w:hyperlink>
      <w:r>
        <w:rPr>
          <w:sz w:val="26"/>
          <w:szCs w:val="26"/>
        </w:rPr>
        <w:t xml:space="preserve"> Федерального закона от 25 декабря 2008 года №273-ФЗ "О противодействии коррупции". </w:t>
      </w:r>
      <w:bookmarkStart w:id="24" w:name="sub_1017"/>
    </w:p>
    <w:p w:rsidR="004232EB" w:rsidRDefault="004232EB" w:rsidP="004232EB">
      <w:pPr>
        <w:jc w:val="both"/>
        <w:rPr>
          <w:sz w:val="26"/>
          <w:szCs w:val="26"/>
        </w:rPr>
      </w:pPr>
      <w:r>
        <w:rPr>
          <w:sz w:val="26"/>
          <w:szCs w:val="26"/>
        </w:rPr>
        <w:lastRenderedPageBreak/>
        <w:t>14.4. Уведомление, указанное в абзаце четвертом подпункта "б" пункта 13 настоящего Положения, рассматривается должностным лицом кадровой службы, ответственному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232EB" w:rsidRDefault="004232EB" w:rsidP="004232EB">
      <w:pPr>
        <w:jc w:val="both"/>
        <w:rPr>
          <w:sz w:val="26"/>
          <w:szCs w:val="26"/>
        </w:rPr>
      </w:pPr>
      <w:r>
        <w:rPr>
          <w:sz w:val="26"/>
          <w:szCs w:val="26"/>
        </w:rPr>
        <w:t xml:space="preserve">14.5. </w:t>
      </w:r>
      <w:proofErr w:type="gramStart"/>
      <w:r>
        <w:rPr>
          <w:sz w:val="26"/>
          <w:szCs w:val="26"/>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четвертом подпункта "б" и подпункте "</w:t>
      </w:r>
      <w:proofErr w:type="spellStart"/>
      <w:r>
        <w:rPr>
          <w:sz w:val="26"/>
          <w:szCs w:val="26"/>
        </w:rPr>
        <w:t>д</w:t>
      </w:r>
      <w:proofErr w:type="spellEnd"/>
      <w:r>
        <w:rPr>
          <w:sz w:val="26"/>
          <w:szCs w:val="26"/>
        </w:rPr>
        <w:t>" пункта 13 настоящего Положения, должностные лица кадровой службы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образования, руководитель органа администрации</w:t>
      </w:r>
      <w:proofErr w:type="gramEnd"/>
      <w:r>
        <w:rPr>
          <w:sz w:val="26"/>
          <w:szCs w:val="26"/>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232EB" w:rsidRDefault="004232EB" w:rsidP="004232EB">
      <w:pPr>
        <w:jc w:val="both"/>
        <w:rPr>
          <w:sz w:val="26"/>
          <w:szCs w:val="26"/>
        </w:rPr>
      </w:pPr>
      <w:r>
        <w:rPr>
          <w:sz w:val="26"/>
          <w:szCs w:val="26"/>
        </w:rPr>
        <w:t>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bookmarkEnd w:id="24"/>
    <w:p w:rsidR="004232EB" w:rsidRDefault="004232EB" w:rsidP="004232EB">
      <w:pPr>
        <w:jc w:val="both"/>
        <w:rPr>
          <w:sz w:val="26"/>
          <w:szCs w:val="26"/>
        </w:rPr>
      </w:pPr>
      <w:r>
        <w:rPr>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roofErr w:type="gramStart"/>
      <w:r>
        <w:rPr>
          <w:sz w:val="26"/>
          <w:szCs w:val="26"/>
        </w:rPr>
        <w:t>;;</w:t>
      </w:r>
      <w:proofErr w:type="gramEnd"/>
    </w:p>
    <w:p w:rsidR="004232EB" w:rsidRDefault="004232EB" w:rsidP="004232EB">
      <w:pPr>
        <w:jc w:val="both"/>
        <w:rPr>
          <w:sz w:val="26"/>
          <w:szCs w:val="26"/>
        </w:rPr>
      </w:pPr>
      <w:proofErr w:type="gramStart"/>
      <w:r>
        <w:rPr>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Администрации, ответственному за работу по профилактике коррупционных и иных правонарушений, и с результатами ее проверки;</w:t>
      </w:r>
      <w:proofErr w:type="gramEnd"/>
    </w:p>
    <w:p w:rsidR="004232EB" w:rsidRDefault="004232EB" w:rsidP="004232EB">
      <w:pPr>
        <w:jc w:val="both"/>
        <w:rPr>
          <w:sz w:val="26"/>
          <w:szCs w:val="26"/>
        </w:rPr>
      </w:pPr>
      <w:bookmarkStart w:id="25" w:name="sub_10173"/>
      <w:r>
        <w:rPr>
          <w:sz w:val="26"/>
          <w:szCs w:val="26"/>
        </w:rPr>
        <w:t xml:space="preserve">в) рассматривает ходатайства о приглашении на заседание комиссии лиц, указанных в </w:t>
      </w:r>
      <w:hyperlink r:id="rId22" w:anchor="sub_10122" w:history="1">
        <w:r>
          <w:rPr>
            <w:rStyle w:val="a5"/>
            <w:sz w:val="26"/>
            <w:szCs w:val="26"/>
          </w:rPr>
          <w:t>подпункте "б" пункта 1</w:t>
        </w:r>
      </w:hyperlink>
      <w:r>
        <w:rPr>
          <w:sz w:val="26"/>
          <w:szCs w:val="26"/>
        </w:rPr>
        <w:t>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End w:id="25"/>
    <w:p w:rsidR="004232EB" w:rsidRDefault="004232EB" w:rsidP="004232EB">
      <w:pPr>
        <w:jc w:val="both"/>
        <w:rPr>
          <w:sz w:val="26"/>
          <w:szCs w:val="26"/>
        </w:rPr>
      </w:pPr>
      <w:r>
        <w:rPr>
          <w:sz w:val="26"/>
          <w:szCs w:val="26"/>
        </w:rPr>
        <w:t>16.1. Заседание комиссии по рассмотрению заявлений, указанных в абзацах третьем и четвертом</w:t>
      </w:r>
      <w:hyperlink r:id="rId23" w:anchor="sub_101523" w:history="1">
        <w:r>
          <w:rPr>
            <w:rStyle w:val="a5"/>
            <w:sz w:val="26"/>
            <w:szCs w:val="26"/>
          </w:rPr>
          <w:t xml:space="preserve"> подпункта "б" пункта 1</w:t>
        </w:r>
      </w:hyperlink>
      <w:r>
        <w:rPr>
          <w:sz w:val="26"/>
          <w:szCs w:val="26"/>
        </w:rPr>
        <w:t>3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232EB" w:rsidRDefault="004232EB" w:rsidP="004232EB">
      <w:pPr>
        <w:jc w:val="both"/>
        <w:rPr>
          <w:sz w:val="26"/>
          <w:szCs w:val="26"/>
        </w:rPr>
      </w:pPr>
      <w:r>
        <w:rPr>
          <w:sz w:val="26"/>
          <w:szCs w:val="26"/>
        </w:rPr>
        <w:t xml:space="preserve">16.2. Уведомление, указанное в </w:t>
      </w:r>
      <w:hyperlink r:id="rId24" w:anchor="sub_10155" w:history="1">
        <w:r>
          <w:rPr>
            <w:rStyle w:val="a5"/>
            <w:sz w:val="26"/>
            <w:szCs w:val="26"/>
          </w:rPr>
          <w:t>подпункте "</w:t>
        </w:r>
        <w:proofErr w:type="spellStart"/>
        <w:r>
          <w:rPr>
            <w:rStyle w:val="a5"/>
            <w:sz w:val="26"/>
            <w:szCs w:val="26"/>
          </w:rPr>
          <w:t>д</w:t>
        </w:r>
        <w:proofErr w:type="spellEnd"/>
        <w:r>
          <w:rPr>
            <w:rStyle w:val="a5"/>
            <w:sz w:val="26"/>
            <w:szCs w:val="26"/>
          </w:rPr>
          <w:t>" пункта 1</w:t>
        </w:r>
      </w:hyperlink>
      <w:r>
        <w:rPr>
          <w:sz w:val="26"/>
          <w:szCs w:val="26"/>
        </w:rPr>
        <w:t>3 настоящего Положения рассматривается на очередном (плановом) заседании комиссии.</w:t>
      </w:r>
    </w:p>
    <w:p w:rsidR="004232EB" w:rsidRDefault="004232EB" w:rsidP="004232EB">
      <w:pPr>
        <w:jc w:val="both"/>
        <w:rPr>
          <w:sz w:val="26"/>
          <w:szCs w:val="26"/>
        </w:rPr>
      </w:pPr>
      <w:r>
        <w:rPr>
          <w:sz w:val="26"/>
          <w:szCs w:val="26"/>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w:t>
      </w:r>
      <w:r>
        <w:rPr>
          <w:sz w:val="26"/>
          <w:szCs w:val="26"/>
        </w:rPr>
        <w:lastRenderedPageBreak/>
        <w:t>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4232EB" w:rsidRDefault="004232EB" w:rsidP="004232EB">
      <w:pPr>
        <w:jc w:val="both"/>
        <w:rPr>
          <w:sz w:val="26"/>
          <w:szCs w:val="26"/>
        </w:rPr>
      </w:pPr>
      <w:r>
        <w:rPr>
          <w:sz w:val="26"/>
          <w:szCs w:val="26"/>
        </w:rPr>
        <w:t>17.1. Заседания комиссии могут проводиться в отсутствие муниципального служащего или гражданина в случае:</w:t>
      </w:r>
    </w:p>
    <w:p w:rsidR="004232EB" w:rsidRDefault="004232EB" w:rsidP="004232EB">
      <w:pPr>
        <w:jc w:val="both"/>
        <w:rPr>
          <w:sz w:val="26"/>
          <w:szCs w:val="26"/>
        </w:rPr>
      </w:pPr>
      <w:proofErr w:type="gramStart"/>
      <w:r>
        <w:rPr>
          <w:sz w:val="26"/>
          <w:szCs w:val="26"/>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4232EB" w:rsidRDefault="004232EB" w:rsidP="004232EB">
      <w:pPr>
        <w:jc w:val="both"/>
        <w:rPr>
          <w:sz w:val="26"/>
          <w:szCs w:val="26"/>
        </w:rPr>
      </w:pPr>
      <w:r>
        <w:rPr>
          <w:sz w:val="26"/>
          <w:szCs w:val="26"/>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232EB" w:rsidRDefault="004232EB" w:rsidP="004232EB">
      <w:pPr>
        <w:jc w:val="both"/>
        <w:rPr>
          <w:sz w:val="26"/>
          <w:szCs w:val="26"/>
        </w:rPr>
      </w:pPr>
      <w:r>
        <w:rPr>
          <w:sz w:val="26"/>
          <w:szCs w:val="26"/>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4232EB" w:rsidRDefault="004232EB" w:rsidP="004232EB">
      <w:pPr>
        <w:jc w:val="both"/>
        <w:rPr>
          <w:sz w:val="26"/>
          <w:szCs w:val="26"/>
        </w:rPr>
      </w:pPr>
      <w:bookmarkStart w:id="26" w:name="sub_1020"/>
      <w:r>
        <w:rPr>
          <w:sz w:val="26"/>
          <w:szCs w:val="26"/>
        </w:rPr>
        <w:t>19. Члены комиссии и лица, участвовавшие в ее заседании, не вправе разглашать сведения, ставшие им известными в ходе работы комиссии.</w:t>
      </w:r>
    </w:p>
    <w:p w:rsidR="004232EB" w:rsidRDefault="004232EB" w:rsidP="004232EB">
      <w:pPr>
        <w:jc w:val="both"/>
        <w:rPr>
          <w:sz w:val="26"/>
          <w:szCs w:val="26"/>
        </w:rPr>
      </w:pPr>
      <w:bookmarkStart w:id="27" w:name="sub_1021"/>
      <w:bookmarkEnd w:id="26"/>
      <w:r>
        <w:rPr>
          <w:sz w:val="26"/>
          <w:szCs w:val="26"/>
        </w:rPr>
        <w:t xml:space="preserve">20. По итогам рассмотрения вопроса, указанного в </w:t>
      </w:r>
      <w:hyperlink r:id="rId25" w:anchor="sub_101512" w:history="1">
        <w:r>
          <w:rPr>
            <w:rStyle w:val="a5"/>
            <w:sz w:val="26"/>
            <w:szCs w:val="26"/>
          </w:rPr>
          <w:t>абзаце втором подпункта "а" пункта 1</w:t>
        </w:r>
      </w:hyperlink>
      <w:r>
        <w:rPr>
          <w:sz w:val="26"/>
          <w:szCs w:val="26"/>
        </w:rPr>
        <w:t>3 настоящего Положения, комиссия принимает одно из следующих решений:</w:t>
      </w:r>
    </w:p>
    <w:p w:rsidR="004232EB" w:rsidRDefault="004232EB" w:rsidP="004232EB">
      <w:pPr>
        <w:jc w:val="both"/>
        <w:rPr>
          <w:sz w:val="26"/>
          <w:szCs w:val="26"/>
        </w:rPr>
      </w:pPr>
      <w:bookmarkStart w:id="28" w:name="sub_10211"/>
      <w:bookmarkEnd w:id="27"/>
      <w:r>
        <w:rPr>
          <w:sz w:val="26"/>
          <w:szCs w:val="26"/>
        </w:rPr>
        <w:t xml:space="preserve">а) установить, что сведения о доходах, об имуществе и обязательствах имущественного характера, представленные муниципальным служащим в соответствии с </w:t>
      </w:r>
      <w:hyperlink r:id="rId26" w:history="1">
        <w:r>
          <w:rPr>
            <w:rStyle w:val="a5"/>
            <w:sz w:val="26"/>
            <w:szCs w:val="26"/>
          </w:rPr>
          <w:t>Указом</w:t>
        </w:r>
      </w:hyperlink>
      <w:r>
        <w:rPr>
          <w:sz w:val="26"/>
          <w:szCs w:val="26"/>
        </w:rPr>
        <w:t xml:space="preserve"> Главы Республики Калмыкия от 10 марта 2010 г. № 74 являются достоверными и полными;</w:t>
      </w:r>
    </w:p>
    <w:p w:rsidR="004232EB" w:rsidRDefault="004232EB" w:rsidP="004232EB">
      <w:pPr>
        <w:jc w:val="both"/>
        <w:rPr>
          <w:sz w:val="26"/>
          <w:szCs w:val="26"/>
        </w:rPr>
      </w:pPr>
      <w:bookmarkStart w:id="29" w:name="sub_10212"/>
      <w:bookmarkEnd w:id="28"/>
      <w:r>
        <w:rPr>
          <w:sz w:val="26"/>
          <w:szCs w:val="26"/>
        </w:rPr>
        <w:t xml:space="preserve">б) установить, что сведения о доходах, об имуществе и обязательствах имущественного характера, представленные муниципальным служащим в соответствии с </w:t>
      </w:r>
      <w:hyperlink r:id="rId27" w:history="1">
        <w:r>
          <w:rPr>
            <w:rStyle w:val="a5"/>
            <w:sz w:val="26"/>
            <w:szCs w:val="26"/>
          </w:rPr>
          <w:t>Указом</w:t>
        </w:r>
      </w:hyperlink>
      <w:r>
        <w:rPr>
          <w:sz w:val="26"/>
          <w:szCs w:val="26"/>
        </w:rPr>
        <w:t xml:space="preserve"> Главы Республики Калмыкия от 10 марта 2010 г. № 74, являются недостоверными и (или) неполными. В этом случае комиссия рекомендует главе муниципального образования, руководителю органа Администрации применить к муниципальному служащему конкретную меру ответственности.</w:t>
      </w:r>
    </w:p>
    <w:p w:rsidR="004232EB" w:rsidRDefault="004232EB" w:rsidP="004232EB">
      <w:pPr>
        <w:jc w:val="both"/>
        <w:rPr>
          <w:sz w:val="26"/>
          <w:szCs w:val="26"/>
        </w:rPr>
      </w:pPr>
      <w:bookmarkStart w:id="30" w:name="sub_1022"/>
      <w:bookmarkEnd w:id="29"/>
      <w:r>
        <w:rPr>
          <w:sz w:val="26"/>
          <w:szCs w:val="26"/>
        </w:rPr>
        <w:t xml:space="preserve">21. По итогам рассмотрения вопроса, указанного в </w:t>
      </w:r>
      <w:hyperlink r:id="rId28" w:anchor="sub_101513" w:history="1">
        <w:r>
          <w:rPr>
            <w:rStyle w:val="a5"/>
            <w:sz w:val="26"/>
            <w:szCs w:val="26"/>
          </w:rPr>
          <w:t>абзаце третьем подпункта "а" пункта 1</w:t>
        </w:r>
      </w:hyperlink>
      <w:r>
        <w:rPr>
          <w:sz w:val="26"/>
          <w:szCs w:val="26"/>
        </w:rPr>
        <w:t>3 настоящего Положения, комиссия принимает одно из следующих решений:</w:t>
      </w:r>
    </w:p>
    <w:p w:rsidR="004232EB" w:rsidRDefault="004232EB" w:rsidP="004232EB">
      <w:pPr>
        <w:jc w:val="both"/>
        <w:rPr>
          <w:sz w:val="26"/>
          <w:szCs w:val="26"/>
        </w:rPr>
      </w:pPr>
      <w:bookmarkStart w:id="31" w:name="sub_10222"/>
      <w:bookmarkEnd w:id="30"/>
      <w:r>
        <w:rPr>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232EB" w:rsidRDefault="004232EB" w:rsidP="004232EB">
      <w:pPr>
        <w:jc w:val="both"/>
        <w:rPr>
          <w:sz w:val="26"/>
          <w:szCs w:val="26"/>
        </w:rPr>
      </w:pPr>
      <w:bookmarkStart w:id="32" w:name="sub_10223"/>
      <w:bookmarkEnd w:id="31"/>
      <w:r>
        <w:rPr>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муниципального образования, руководителю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232EB" w:rsidRDefault="004232EB" w:rsidP="004232EB">
      <w:pPr>
        <w:jc w:val="both"/>
        <w:rPr>
          <w:sz w:val="26"/>
          <w:szCs w:val="26"/>
        </w:rPr>
      </w:pPr>
      <w:bookmarkStart w:id="33" w:name="sub_1023"/>
      <w:bookmarkEnd w:id="32"/>
      <w:r>
        <w:rPr>
          <w:sz w:val="26"/>
          <w:szCs w:val="26"/>
        </w:rPr>
        <w:lastRenderedPageBreak/>
        <w:t xml:space="preserve">22. По итогам рассмотрения вопроса, указанного в </w:t>
      </w:r>
      <w:hyperlink r:id="rId29" w:anchor="sub_101512" w:history="1">
        <w:r>
          <w:rPr>
            <w:rStyle w:val="a5"/>
            <w:sz w:val="26"/>
            <w:szCs w:val="26"/>
          </w:rPr>
          <w:t>абзаце втором подпункта "б" пункта 1</w:t>
        </w:r>
      </w:hyperlink>
      <w:r>
        <w:rPr>
          <w:sz w:val="26"/>
          <w:szCs w:val="26"/>
        </w:rPr>
        <w:t>3 настоящего Положения, комиссия принимает одно из следующих решений:</w:t>
      </w:r>
    </w:p>
    <w:p w:rsidR="004232EB" w:rsidRDefault="004232EB" w:rsidP="004232EB">
      <w:pPr>
        <w:jc w:val="both"/>
        <w:rPr>
          <w:sz w:val="26"/>
          <w:szCs w:val="26"/>
        </w:rPr>
      </w:pPr>
      <w:bookmarkStart w:id="34" w:name="sub_10231"/>
      <w:bookmarkEnd w:id="33"/>
      <w:r>
        <w:rPr>
          <w:sz w:val="26"/>
          <w:szCs w:val="26"/>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232EB" w:rsidRDefault="004232EB" w:rsidP="004232EB">
      <w:pPr>
        <w:jc w:val="both"/>
        <w:rPr>
          <w:sz w:val="26"/>
          <w:szCs w:val="26"/>
        </w:rPr>
      </w:pPr>
      <w:bookmarkStart w:id="35" w:name="sub_10232"/>
      <w:bookmarkEnd w:id="34"/>
      <w:r>
        <w:rPr>
          <w:sz w:val="26"/>
          <w:szCs w:val="26"/>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rsidR="004232EB" w:rsidRDefault="004232EB" w:rsidP="004232EB">
      <w:pPr>
        <w:jc w:val="both"/>
        <w:rPr>
          <w:sz w:val="26"/>
          <w:szCs w:val="26"/>
        </w:rPr>
      </w:pPr>
      <w:bookmarkStart w:id="36" w:name="sub_1024"/>
      <w:bookmarkEnd w:id="35"/>
      <w:r>
        <w:rPr>
          <w:sz w:val="26"/>
          <w:szCs w:val="26"/>
        </w:rPr>
        <w:t xml:space="preserve">23. По итогам рассмотрения вопроса, указанного в </w:t>
      </w:r>
      <w:hyperlink r:id="rId30" w:anchor="sub_101513" w:history="1">
        <w:r>
          <w:rPr>
            <w:rStyle w:val="a5"/>
            <w:sz w:val="26"/>
            <w:szCs w:val="26"/>
          </w:rPr>
          <w:t>абзаце третьем подпункта "б" пункта 1</w:t>
        </w:r>
      </w:hyperlink>
      <w:r>
        <w:rPr>
          <w:sz w:val="26"/>
          <w:szCs w:val="26"/>
        </w:rPr>
        <w:t>3 настоящего Положения, комиссия принимает одно из следующих решений:</w:t>
      </w:r>
    </w:p>
    <w:p w:rsidR="004232EB" w:rsidRDefault="004232EB" w:rsidP="004232EB">
      <w:pPr>
        <w:jc w:val="both"/>
        <w:rPr>
          <w:sz w:val="26"/>
          <w:szCs w:val="26"/>
        </w:rPr>
      </w:pPr>
      <w:bookmarkStart w:id="37" w:name="sub_10241"/>
      <w:bookmarkEnd w:id="36"/>
      <w:r>
        <w:rPr>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232EB" w:rsidRDefault="004232EB" w:rsidP="004232EB">
      <w:pPr>
        <w:jc w:val="both"/>
        <w:rPr>
          <w:sz w:val="26"/>
          <w:szCs w:val="26"/>
        </w:rPr>
      </w:pPr>
      <w:bookmarkStart w:id="38" w:name="sub_10242"/>
      <w:bookmarkEnd w:id="37"/>
      <w:r>
        <w:rPr>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232EB" w:rsidRDefault="004232EB" w:rsidP="004232EB">
      <w:pPr>
        <w:jc w:val="both"/>
        <w:rPr>
          <w:sz w:val="26"/>
          <w:szCs w:val="26"/>
        </w:rPr>
      </w:pPr>
      <w:bookmarkStart w:id="39" w:name="sub_10243"/>
      <w:bookmarkEnd w:id="38"/>
      <w:r>
        <w:rPr>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муниципального образования, руководителю органа Администрации применить к муниципальному служащему конкретную меру ответственности.</w:t>
      </w:r>
    </w:p>
    <w:p w:rsidR="004232EB" w:rsidRDefault="004232EB" w:rsidP="004232EB">
      <w:pPr>
        <w:jc w:val="both"/>
        <w:rPr>
          <w:sz w:val="26"/>
          <w:szCs w:val="26"/>
        </w:rPr>
      </w:pPr>
      <w:r>
        <w:rPr>
          <w:sz w:val="26"/>
          <w:szCs w:val="26"/>
        </w:rPr>
        <w:t>23.1.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4232EB" w:rsidRDefault="004232EB" w:rsidP="004232EB">
      <w:pPr>
        <w:jc w:val="both"/>
        <w:rPr>
          <w:sz w:val="26"/>
          <w:szCs w:val="26"/>
        </w:rPr>
      </w:pPr>
      <w:r>
        <w:rPr>
          <w:sz w:val="26"/>
          <w:szCs w:val="26"/>
        </w:rPr>
        <w:t>а) признать, что при исполнении муниципальным служащим должностных обязанностей конфликт интересов отсутствует;</w:t>
      </w:r>
    </w:p>
    <w:p w:rsidR="004232EB" w:rsidRDefault="004232EB" w:rsidP="004232EB">
      <w:pPr>
        <w:jc w:val="both"/>
        <w:rPr>
          <w:sz w:val="26"/>
          <w:szCs w:val="26"/>
        </w:rPr>
      </w:pPr>
      <w:r>
        <w:rPr>
          <w:sz w:val="26"/>
          <w:szCs w:val="26"/>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муниципального образования, руководителю органа Администрации принять меры по урегулированию конфликта интересов или по недопущению его возникновения;</w:t>
      </w:r>
    </w:p>
    <w:p w:rsidR="004232EB" w:rsidRDefault="004232EB" w:rsidP="004232EB">
      <w:pPr>
        <w:jc w:val="both"/>
        <w:rPr>
          <w:sz w:val="26"/>
          <w:szCs w:val="26"/>
        </w:rPr>
      </w:pPr>
      <w:r>
        <w:rPr>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главе муниципального образования, руководителю органа Администрации применить к государственному служащему конкретную меру ответственности.</w:t>
      </w:r>
    </w:p>
    <w:bookmarkEnd w:id="39"/>
    <w:p w:rsidR="004232EB" w:rsidRDefault="004232EB" w:rsidP="004232EB">
      <w:pPr>
        <w:jc w:val="both"/>
        <w:rPr>
          <w:sz w:val="26"/>
          <w:szCs w:val="26"/>
        </w:rPr>
      </w:pPr>
      <w:r>
        <w:rPr>
          <w:sz w:val="26"/>
          <w:szCs w:val="26"/>
        </w:rPr>
        <w:lastRenderedPageBreak/>
        <w:t xml:space="preserve">24. По итогам рассмотрения вопроса, указанного в </w:t>
      </w:r>
      <w:hyperlink r:id="rId31" w:anchor="sub_10154" w:history="1">
        <w:r>
          <w:rPr>
            <w:rStyle w:val="a5"/>
            <w:sz w:val="26"/>
            <w:szCs w:val="26"/>
          </w:rPr>
          <w:t>подпункте "г" пункта 1</w:t>
        </w:r>
      </w:hyperlink>
      <w:r>
        <w:rPr>
          <w:sz w:val="26"/>
          <w:szCs w:val="26"/>
        </w:rPr>
        <w:t>3 настоящего Положения, комиссия принимает одно из следующих решений:</w:t>
      </w:r>
    </w:p>
    <w:p w:rsidR="004232EB" w:rsidRDefault="004232EB" w:rsidP="004232EB">
      <w:pPr>
        <w:jc w:val="both"/>
        <w:rPr>
          <w:sz w:val="26"/>
          <w:szCs w:val="26"/>
        </w:rPr>
      </w:pPr>
      <w:bookmarkStart w:id="40" w:name="sub_1024011"/>
      <w:r>
        <w:rPr>
          <w:sz w:val="26"/>
          <w:szCs w:val="26"/>
        </w:rPr>
        <w:t xml:space="preserve">а) признать, что сведения, представленные муниципальным служащим в соответствии с </w:t>
      </w:r>
      <w:hyperlink r:id="rId32" w:history="1">
        <w:r>
          <w:rPr>
            <w:rStyle w:val="a5"/>
            <w:sz w:val="26"/>
            <w:szCs w:val="26"/>
          </w:rPr>
          <w:t>частью 1 статьи 3</w:t>
        </w:r>
      </w:hyperlink>
      <w:r>
        <w:rPr>
          <w:sz w:val="26"/>
          <w:szCs w:val="26"/>
        </w:rPr>
        <w:t xml:space="preserve"> Федерального закона "О </w:t>
      </w:r>
      <w:proofErr w:type="gramStart"/>
      <w:r>
        <w:rPr>
          <w:sz w:val="26"/>
          <w:szCs w:val="26"/>
        </w:rPr>
        <w:t>контроле за</w:t>
      </w:r>
      <w:proofErr w:type="gramEnd"/>
      <w:r>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4232EB" w:rsidRDefault="004232EB" w:rsidP="004232EB">
      <w:pPr>
        <w:jc w:val="both"/>
        <w:rPr>
          <w:sz w:val="26"/>
          <w:szCs w:val="26"/>
        </w:rPr>
      </w:pPr>
      <w:bookmarkStart w:id="41" w:name="sub_1024012"/>
      <w:bookmarkEnd w:id="40"/>
      <w:r>
        <w:rPr>
          <w:sz w:val="26"/>
          <w:szCs w:val="26"/>
        </w:rPr>
        <w:t xml:space="preserve">б) признать, что сведения, представленные муниципальным служащим в соответствии с </w:t>
      </w:r>
      <w:hyperlink r:id="rId33" w:history="1">
        <w:r>
          <w:rPr>
            <w:rStyle w:val="a5"/>
            <w:sz w:val="26"/>
            <w:szCs w:val="26"/>
          </w:rPr>
          <w:t>частью 1 статьи 3</w:t>
        </w:r>
      </w:hyperlink>
      <w:r>
        <w:rPr>
          <w:sz w:val="26"/>
          <w:szCs w:val="26"/>
        </w:rPr>
        <w:t xml:space="preserve"> Федерального закона "О </w:t>
      </w:r>
      <w:proofErr w:type="gramStart"/>
      <w:r>
        <w:rPr>
          <w:sz w:val="26"/>
          <w:szCs w:val="26"/>
        </w:rPr>
        <w:t>контроле за</w:t>
      </w:r>
      <w:proofErr w:type="gramEnd"/>
      <w:r>
        <w:rPr>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муниципального образования, руководителю органа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sz w:val="26"/>
          <w:szCs w:val="26"/>
        </w:rPr>
        <w:t>контроля за</w:t>
      </w:r>
      <w:proofErr w:type="gramEnd"/>
      <w:r>
        <w:rPr>
          <w:sz w:val="26"/>
          <w:szCs w:val="26"/>
        </w:rPr>
        <w:t xml:space="preserve"> расходами, в органы прокуратуры и (или) иные государственные органы в соответствии с их компетенцией.</w:t>
      </w:r>
    </w:p>
    <w:bookmarkEnd w:id="41"/>
    <w:p w:rsidR="004232EB" w:rsidRDefault="004232EB" w:rsidP="004232EB">
      <w:pPr>
        <w:jc w:val="both"/>
        <w:rPr>
          <w:sz w:val="26"/>
          <w:szCs w:val="26"/>
        </w:rPr>
      </w:pPr>
      <w:r>
        <w:rPr>
          <w:sz w:val="26"/>
          <w:szCs w:val="26"/>
        </w:rPr>
        <w:t xml:space="preserve">25. По итогам рассмотрения вопросов, указанных в </w:t>
      </w:r>
      <w:hyperlink r:id="rId34" w:anchor="sub_10151" w:history="1">
        <w:r>
          <w:rPr>
            <w:rStyle w:val="a5"/>
            <w:sz w:val="26"/>
            <w:szCs w:val="26"/>
          </w:rPr>
          <w:t>подпунктах "а"</w:t>
        </w:r>
      </w:hyperlink>
      <w:r>
        <w:rPr>
          <w:sz w:val="26"/>
          <w:szCs w:val="26"/>
        </w:rPr>
        <w:t xml:space="preserve">, </w:t>
      </w:r>
      <w:hyperlink r:id="rId35" w:anchor="sub_10152" w:history="1">
        <w:r>
          <w:rPr>
            <w:rStyle w:val="a5"/>
            <w:sz w:val="26"/>
            <w:szCs w:val="26"/>
          </w:rPr>
          <w:t>"б"</w:t>
        </w:r>
      </w:hyperlink>
      <w:r>
        <w:rPr>
          <w:sz w:val="26"/>
          <w:szCs w:val="26"/>
        </w:rPr>
        <w:t xml:space="preserve">, </w:t>
      </w:r>
      <w:hyperlink r:id="rId36" w:anchor="sub_10154" w:history="1">
        <w:r>
          <w:rPr>
            <w:rStyle w:val="a5"/>
            <w:sz w:val="26"/>
            <w:szCs w:val="26"/>
          </w:rPr>
          <w:t>"г"</w:t>
        </w:r>
      </w:hyperlink>
      <w:r>
        <w:rPr>
          <w:sz w:val="26"/>
          <w:szCs w:val="26"/>
        </w:rPr>
        <w:t xml:space="preserve"> и </w:t>
      </w:r>
      <w:hyperlink r:id="rId37" w:anchor="sub_10155" w:history="1">
        <w:r>
          <w:rPr>
            <w:rStyle w:val="a5"/>
            <w:sz w:val="26"/>
            <w:szCs w:val="26"/>
          </w:rPr>
          <w:t>"</w:t>
        </w:r>
        <w:proofErr w:type="spellStart"/>
        <w:r>
          <w:rPr>
            <w:rStyle w:val="a5"/>
            <w:sz w:val="26"/>
            <w:szCs w:val="26"/>
          </w:rPr>
          <w:t>д</w:t>
        </w:r>
        <w:proofErr w:type="spellEnd"/>
        <w:r>
          <w:rPr>
            <w:rStyle w:val="a5"/>
            <w:sz w:val="26"/>
            <w:szCs w:val="26"/>
          </w:rPr>
          <w:t>" пункта 1</w:t>
        </w:r>
      </w:hyperlink>
      <w:r>
        <w:rPr>
          <w:sz w:val="26"/>
          <w:szCs w:val="26"/>
        </w:rPr>
        <w:t xml:space="preserve">3 настоящего Положения, и при наличии к тому оснований комиссия может принять иное решение, чем это предусмотрено </w:t>
      </w:r>
      <w:hyperlink r:id="rId38" w:anchor="sub_1021" w:history="1">
        <w:r>
          <w:rPr>
            <w:rStyle w:val="a5"/>
            <w:sz w:val="26"/>
            <w:szCs w:val="26"/>
          </w:rPr>
          <w:t xml:space="preserve">пунктами </w:t>
        </w:r>
        <w:r>
          <w:rPr>
            <w:rStyle w:val="a3"/>
            <w:color w:val="auto"/>
            <w:sz w:val="28"/>
            <w:szCs w:val="28"/>
            <w:lang w:eastAsia="en-US"/>
          </w:rPr>
          <w:t>20 – 24, 23.1 и</w:t>
        </w:r>
        <w:r>
          <w:rPr>
            <w:rStyle w:val="a5"/>
            <w:sz w:val="26"/>
            <w:szCs w:val="26"/>
          </w:rPr>
          <w:t xml:space="preserve"> </w:t>
        </w:r>
      </w:hyperlink>
      <w:r>
        <w:rPr>
          <w:sz w:val="26"/>
          <w:szCs w:val="26"/>
        </w:rPr>
        <w:t>26 настоящего Положения. Основания и мотивы принятия такого решения должны быть отражены в протоколе заседания комиссии.</w:t>
      </w:r>
    </w:p>
    <w:p w:rsidR="004232EB" w:rsidRDefault="004232EB" w:rsidP="004232EB">
      <w:pPr>
        <w:jc w:val="both"/>
        <w:rPr>
          <w:sz w:val="26"/>
          <w:szCs w:val="26"/>
        </w:rPr>
      </w:pPr>
      <w:r>
        <w:rPr>
          <w:sz w:val="26"/>
          <w:szCs w:val="26"/>
        </w:rPr>
        <w:t xml:space="preserve">26. По итогам рассмотрения вопроса, указанного в </w:t>
      </w:r>
      <w:hyperlink r:id="rId39" w:anchor="sub_10155" w:history="1">
        <w:r>
          <w:rPr>
            <w:rStyle w:val="a5"/>
            <w:sz w:val="26"/>
            <w:szCs w:val="26"/>
          </w:rPr>
          <w:t>подпункте "</w:t>
        </w:r>
        <w:proofErr w:type="spellStart"/>
        <w:r>
          <w:rPr>
            <w:rStyle w:val="a5"/>
            <w:sz w:val="26"/>
            <w:szCs w:val="26"/>
          </w:rPr>
          <w:t>д</w:t>
        </w:r>
        <w:proofErr w:type="spellEnd"/>
        <w:r>
          <w:rPr>
            <w:rStyle w:val="a5"/>
            <w:sz w:val="26"/>
            <w:szCs w:val="26"/>
          </w:rPr>
          <w:t>" пункта 1</w:t>
        </w:r>
      </w:hyperlink>
      <w:r>
        <w:rPr>
          <w:sz w:val="26"/>
          <w:szCs w:val="26"/>
        </w:rPr>
        <w:t>3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232EB" w:rsidRDefault="004232EB" w:rsidP="004232EB">
      <w:pPr>
        <w:jc w:val="both"/>
        <w:rPr>
          <w:sz w:val="26"/>
          <w:szCs w:val="26"/>
        </w:rPr>
      </w:pPr>
      <w:bookmarkStart w:id="42" w:name="sub_102511"/>
      <w:r>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4232EB" w:rsidRDefault="004232EB" w:rsidP="004232EB">
      <w:pPr>
        <w:jc w:val="both"/>
        <w:rPr>
          <w:sz w:val="26"/>
          <w:szCs w:val="26"/>
        </w:rPr>
      </w:pPr>
      <w:bookmarkStart w:id="43" w:name="sub_102512"/>
      <w:bookmarkEnd w:id="42"/>
      <w:r>
        <w:rPr>
          <w:sz w:val="26"/>
          <w:szCs w:val="26"/>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0" w:history="1">
        <w:r>
          <w:rPr>
            <w:rStyle w:val="a5"/>
            <w:sz w:val="26"/>
            <w:szCs w:val="26"/>
          </w:rPr>
          <w:t>статьи 12</w:t>
        </w:r>
      </w:hyperlink>
      <w:r>
        <w:rPr>
          <w:sz w:val="26"/>
          <w:szCs w:val="26"/>
        </w:rPr>
        <w:t xml:space="preserve"> Федерального закона от 25 декабря 2008 года N 273-ФЗ "О противодействии коррупции". В этом случае комиссия рекомендует главе муниципального образования, руководителю органа Администрации проинформировать об указанных обстоятельствах органы прокуратуры и уведомившую организацию.</w:t>
      </w:r>
    </w:p>
    <w:p w:rsidR="004232EB" w:rsidRDefault="004232EB" w:rsidP="004232EB">
      <w:pPr>
        <w:jc w:val="both"/>
        <w:rPr>
          <w:sz w:val="26"/>
          <w:szCs w:val="26"/>
        </w:rPr>
      </w:pPr>
      <w:bookmarkStart w:id="44" w:name="sub_1026"/>
      <w:bookmarkEnd w:id="43"/>
      <w:r>
        <w:rPr>
          <w:sz w:val="26"/>
          <w:szCs w:val="26"/>
        </w:rPr>
        <w:t xml:space="preserve">27. По итогам рассмотрения вопроса, предусмотренного </w:t>
      </w:r>
      <w:hyperlink r:id="rId41" w:anchor="sub_10153" w:history="1">
        <w:r>
          <w:rPr>
            <w:rStyle w:val="a5"/>
            <w:sz w:val="26"/>
            <w:szCs w:val="26"/>
          </w:rPr>
          <w:t>подпунктом "в" пункта 1</w:t>
        </w:r>
      </w:hyperlink>
      <w:r>
        <w:rPr>
          <w:sz w:val="26"/>
          <w:szCs w:val="26"/>
        </w:rPr>
        <w:t>3 настоящего Положения, комиссия принимает соответствующее решение.</w:t>
      </w:r>
    </w:p>
    <w:p w:rsidR="004232EB" w:rsidRDefault="004232EB" w:rsidP="004232EB">
      <w:pPr>
        <w:jc w:val="both"/>
        <w:rPr>
          <w:sz w:val="26"/>
          <w:szCs w:val="26"/>
        </w:rPr>
      </w:pPr>
      <w:bookmarkStart w:id="45" w:name="sub_1027"/>
      <w:bookmarkEnd w:id="44"/>
      <w:r>
        <w:rPr>
          <w:sz w:val="26"/>
          <w:szCs w:val="26"/>
        </w:rPr>
        <w:t>28. Для исполнения решений комиссии могут быть подготовлены проекты нормативных правовых актов Администрации, решений или поручений главы муниципального образования, которые в установленном порядке представляются на рассмотрение главе муниципального образования, руководителю органа Администрации.</w:t>
      </w:r>
    </w:p>
    <w:p w:rsidR="004232EB" w:rsidRDefault="004232EB" w:rsidP="004232EB">
      <w:pPr>
        <w:jc w:val="both"/>
        <w:rPr>
          <w:sz w:val="26"/>
          <w:szCs w:val="26"/>
        </w:rPr>
      </w:pPr>
      <w:bookmarkStart w:id="46" w:name="sub_1028"/>
      <w:bookmarkEnd w:id="45"/>
      <w:r>
        <w:rPr>
          <w:sz w:val="26"/>
          <w:szCs w:val="26"/>
        </w:rPr>
        <w:t xml:space="preserve">29. Решения комиссии по вопросам, указанным в </w:t>
      </w:r>
      <w:hyperlink r:id="rId42" w:anchor="sub_1015" w:history="1">
        <w:r>
          <w:rPr>
            <w:rStyle w:val="a5"/>
            <w:sz w:val="26"/>
            <w:szCs w:val="26"/>
          </w:rPr>
          <w:t>пункте 1</w:t>
        </w:r>
      </w:hyperlink>
      <w:r>
        <w:rPr>
          <w:sz w:val="26"/>
          <w:szCs w:val="26"/>
        </w:rPr>
        <w:t>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232EB" w:rsidRDefault="004232EB" w:rsidP="004232EB">
      <w:pPr>
        <w:jc w:val="both"/>
        <w:rPr>
          <w:sz w:val="26"/>
          <w:szCs w:val="26"/>
        </w:rPr>
      </w:pPr>
      <w:bookmarkStart w:id="47" w:name="sub_1029"/>
      <w:bookmarkEnd w:id="46"/>
      <w:r>
        <w:rPr>
          <w:sz w:val="26"/>
          <w:szCs w:val="26"/>
        </w:rPr>
        <w:lastRenderedPageBreak/>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3" w:anchor="sub_101512" w:history="1">
        <w:r>
          <w:rPr>
            <w:rStyle w:val="a5"/>
            <w:sz w:val="26"/>
            <w:szCs w:val="26"/>
          </w:rPr>
          <w:t>абзаце втором подпункта "б" пункта 1</w:t>
        </w:r>
      </w:hyperlink>
      <w:r>
        <w:rPr>
          <w:sz w:val="26"/>
          <w:szCs w:val="26"/>
        </w:rPr>
        <w:t xml:space="preserve">3 настоящего Положения, для главы муниципального образования, руководителя органа Администрации носят рекомендательный характер. Решение, принимаемое по итогам рассмотрения вопроса, указанного в </w:t>
      </w:r>
      <w:hyperlink r:id="rId44" w:anchor="sub_101512" w:history="1">
        <w:r>
          <w:rPr>
            <w:rStyle w:val="a5"/>
            <w:sz w:val="26"/>
            <w:szCs w:val="26"/>
          </w:rPr>
          <w:t>абзаце втором подпункта "б" пункта 1</w:t>
        </w:r>
      </w:hyperlink>
      <w:r>
        <w:rPr>
          <w:sz w:val="26"/>
          <w:szCs w:val="26"/>
        </w:rPr>
        <w:t>3 настоящего Положения, носит обязательный характер.</w:t>
      </w:r>
    </w:p>
    <w:p w:rsidR="004232EB" w:rsidRDefault="004232EB" w:rsidP="004232EB">
      <w:pPr>
        <w:jc w:val="both"/>
        <w:rPr>
          <w:sz w:val="26"/>
          <w:szCs w:val="26"/>
        </w:rPr>
      </w:pPr>
      <w:bookmarkStart w:id="48" w:name="sub_1030"/>
      <w:bookmarkEnd w:id="47"/>
      <w:r>
        <w:rPr>
          <w:sz w:val="26"/>
          <w:szCs w:val="26"/>
        </w:rPr>
        <w:t>31. В протоколе заседания комиссии указываются:</w:t>
      </w:r>
    </w:p>
    <w:p w:rsidR="004232EB" w:rsidRDefault="004232EB" w:rsidP="004232EB">
      <w:pPr>
        <w:jc w:val="both"/>
        <w:rPr>
          <w:sz w:val="26"/>
          <w:szCs w:val="26"/>
        </w:rPr>
      </w:pPr>
      <w:bookmarkStart w:id="49" w:name="sub_10301"/>
      <w:bookmarkEnd w:id="48"/>
      <w:r>
        <w:rPr>
          <w:sz w:val="26"/>
          <w:szCs w:val="26"/>
        </w:rPr>
        <w:t>а) дата заседания комиссии, фамилии, имена, отчества членов комиссии и других лиц, присутствующих на заседании;</w:t>
      </w:r>
    </w:p>
    <w:p w:rsidR="004232EB" w:rsidRDefault="004232EB" w:rsidP="004232EB">
      <w:pPr>
        <w:jc w:val="both"/>
        <w:rPr>
          <w:sz w:val="26"/>
          <w:szCs w:val="26"/>
        </w:rPr>
      </w:pPr>
      <w:bookmarkStart w:id="50" w:name="sub_10302"/>
      <w:bookmarkEnd w:id="49"/>
      <w:r>
        <w:rPr>
          <w:sz w:val="26"/>
          <w:szCs w:val="2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232EB" w:rsidRDefault="004232EB" w:rsidP="004232EB">
      <w:pPr>
        <w:jc w:val="both"/>
        <w:rPr>
          <w:sz w:val="26"/>
          <w:szCs w:val="26"/>
        </w:rPr>
      </w:pPr>
      <w:bookmarkStart w:id="51" w:name="sub_10303"/>
      <w:bookmarkEnd w:id="50"/>
      <w:r>
        <w:rPr>
          <w:sz w:val="26"/>
          <w:szCs w:val="26"/>
        </w:rPr>
        <w:t>в) предъявляемые к муниципальному служащему претензии, материалы, на которых они основываются;</w:t>
      </w:r>
    </w:p>
    <w:p w:rsidR="004232EB" w:rsidRDefault="004232EB" w:rsidP="004232EB">
      <w:pPr>
        <w:jc w:val="both"/>
        <w:rPr>
          <w:sz w:val="26"/>
          <w:szCs w:val="26"/>
        </w:rPr>
      </w:pPr>
      <w:bookmarkStart w:id="52" w:name="sub_10304"/>
      <w:bookmarkEnd w:id="51"/>
      <w:r>
        <w:rPr>
          <w:sz w:val="26"/>
          <w:szCs w:val="26"/>
        </w:rPr>
        <w:t>г) содержание пояснений муниципального служащего и других лиц по существу предъявляемых претензий;</w:t>
      </w:r>
    </w:p>
    <w:p w:rsidR="004232EB" w:rsidRDefault="004232EB" w:rsidP="004232EB">
      <w:pPr>
        <w:jc w:val="both"/>
        <w:rPr>
          <w:sz w:val="26"/>
          <w:szCs w:val="26"/>
        </w:rPr>
      </w:pPr>
      <w:bookmarkStart w:id="53" w:name="sub_10305"/>
      <w:bookmarkEnd w:id="52"/>
      <w:proofErr w:type="spellStart"/>
      <w:r>
        <w:rPr>
          <w:sz w:val="26"/>
          <w:szCs w:val="26"/>
        </w:rPr>
        <w:t>д</w:t>
      </w:r>
      <w:proofErr w:type="spellEnd"/>
      <w:r>
        <w:rPr>
          <w:sz w:val="26"/>
          <w:szCs w:val="26"/>
        </w:rPr>
        <w:t>) фамилии, имена, отчества выступивших на заседании лиц и краткое изложение их выступлений;</w:t>
      </w:r>
    </w:p>
    <w:p w:rsidR="004232EB" w:rsidRDefault="004232EB" w:rsidP="004232EB">
      <w:pPr>
        <w:jc w:val="both"/>
        <w:rPr>
          <w:sz w:val="26"/>
          <w:szCs w:val="26"/>
        </w:rPr>
      </w:pPr>
      <w:bookmarkStart w:id="54" w:name="sub_10306"/>
      <w:bookmarkEnd w:id="53"/>
      <w:r>
        <w:rPr>
          <w:sz w:val="26"/>
          <w:szCs w:val="26"/>
        </w:rPr>
        <w:t>е) источник информации, содержащей основания для проведения заседания комиссии, дата поступления информации в Администрацию;</w:t>
      </w:r>
    </w:p>
    <w:p w:rsidR="004232EB" w:rsidRDefault="004232EB" w:rsidP="004232EB">
      <w:pPr>
        <w:jc w:val="both"/>
        <w:rPr>
          <w:sz w:val="26"/>
          <w:szCs w:val="26"/>
        </w:rPr>
      </w:pPr>
      <w:bookmarkStart w:id="55" w:name="sub_10307"/>
      <w:bookmarkEnd w:id="54"/>
      <w:r>
        <w:rPr>
          <w:sz w:val="26"/>
          <w:szCs w:val="26"/>
        </w:rPr>
        <w:t>ж) другие сведения;</w:t>
      </w:r>
    </w:p>
    <w:p w:rsidR="004232EB" w:rsidRDefault="004232EB" w:rsidP="004232EB">
      <w:pPr>
        <w:jc w:val="both"/>
        <w:rPr>
          <w:sz w:val="26"/>
          <w:szCs w:val="26"/>
        </w:rPr>
      </w:pPr>
      <w:bookmarkStart w:id="56" w:name="sub_10308"/>
      <w:bookmarkEnd w:id="55"/>
      <w:proofErr w:type="spellStart"/>
      <w:r>
        <w:rPr>
          <w:sz w:val="26"/>
          <w:szCs w:val="26"/>
        </w:rPr>
        <w:t>з</w:t>
      </w:r>
      <w:proofErr w:type="spellEnd"/>
      <w:r>
        <w:rPr>
          <w:sz w:val="26"/>
          <w:szCs w:val="26"/>
        </w:rPr>
        <w:t>) результаты голосования;</w:t>
      </w:r>
    </w:p>
    <w:p w:rsidR="004232EB" w:rsidRDefault="004232EB" w:rsidP="004232EB">
      <w:pPr>
        <w:jc w:val="both"/>
        <w:rPr>
          <w:sz w:val="26"/>
          <w:szCs w:val="26"/>
        </w:rPr>
      </w:pPr>
      <w:bookmarkStart w:id="57" w:name="sub_10309"/>
      <w:bookmarkEnd w:id="56"/>
      <w:r>
        <w:rPr>
          <w:sz w:val="26"/>
          <w:szCs w:val="26"/>
        </w:rPr>
        <w:t>и) решение и обоснование его принятия.</w:t>
      </w:r>
    </w:p>
    <w:p w:rsidR="004232EB" w:rsidRDefault="004232EB" w:rsidP="004232EB">
      <w:pPr>
        <w:jc w:val="both"/>
        <w:rPr>
          <w:sz w:val="26"/>
          <w:szCs w:val="26"/>
        </w:rPr>
      </w:pPr>
      <w:bookmarkStart w:id="58" w:name="sub_1031"/>
      <w:bookmarkEnd w:id="57"/>
      <w:r>
        <w:rPr>
          <w:sz w:val="26"/>
          <w:szCs w:val="26"/>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232EB" w:rsidRDefault="004232EB" w:rsidP="004232EB">
      <w:pPr>
        <w:jc w:val="both"/>
        <w:rPr>
          <w:sz w:val="26"/>
          <w:szCs w:val="26"/>
        </w:rPr>
      </w:pPr>
      <w:bookmarkStart w:id="59" w:name="sub_1032"/>
      <w:bookmarkEnd w:id="58"/>
      <w:r>
        <w:rPr>
          <w:sz w:val="26"/>
          <w:szCs w:val="26"/>
        </w:rPr>
        <w:t>33. Копии протокола заседания комиссии в 7-дневный срок со дня заседания направляются главе муниципального образования, руководителю органа Администрации, полностью или в виде выписок из него - муниципальному служащему, а также по решению комиссии - иным заинтересованным лицам.</w:t>
      </w:r>
    </w:p>
    <w:p w:rsidR="004232EB" w:rsidRDefault="004232EB" w:rsidP="004232EB">
      <w:pPr>
        <w:jc w:val="both"/>
        <w:rPr>
          <w:sz w:val="26"/>
          <w:szCs w:val="26"/>
        </w:rPr>
      </w:pPr>
      <w:bookmarkStart w:id="60" w:name="sub_1033"/>
      <w:bookmarkEnd w:id="59"/>
      <w:r>
        <w:rPr>
          <w:sz w:val="26"/>
          <w:szCs w:val="26"/>
        </w:rPr>
        <w:t xml:space="preserve">34. Глава муниципального образования, руководитель органа Администрации обязан рассмотреть протокол заседания комиссии и вправе учесть в пределах своей </w:t>
      </w:r>
      <w:proofErr w:type="gramStart"/>
      <w:r>
        <w:rPr>
          <w:sz w:val="26"/>
          <w:szCs w:val="26"/>
        </w:rPr>
        <w:t>компетенции</w:t>
      </w:r>
      <w:proofErr w:type="gramEnd"/>
      <w:r>
        <w:rPr>
          <w:sz w:val="26"/>
          <w:szCs w:val="2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руководитель органа Администрации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руководителя органа Администрации оглашается на ближайшем заседании комиссии и принимается к сведению без обсуждения.</w:t>
      </w:r>
    </w:p>
    <w:p w:rsidR="004232EB" w:rsidRDefault="004232EB" w:rsidP="004232EB">
      <w:pPr>
        <w:jc w:val="both"/>
        <w:rPr>
          <w:sz w:val="26"/>
          <w:szCs w:val="26"/>
        </w:rPr>
      </w:pPr>
      <w:bookmarkStart w:id="61" w:name="sub_1034"/>
      <w:bookmarkEnd w:id="60"/>
      <w:r>
        <w:rPr>
          <w:sz w:val="26"/>
          <w:szCs w:val="26"/>
        </w:rPr>
        <w:lastRenderedPageBreak/>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муниципального образования, руководителю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232EB" w:rsidRDefault="004232EB" w:rsidP="004232EB">
      <w:pPr>
        <w:jc w:val="both"/>
        <w:rPr>
          <w:sz w:val="26"/>
          <w:szCs w:val="26"/>
        </w:rPr>
      </w:pPr>
      <w:bookmarkStart w:id="62" w:name="sub_1035"/>
      <w:bookmarkEnd w:id="61"/>
      <w:r>
        <w:rPr>
          <w:sz w:val="26"/>
          <w:szCs w:val="26"/>
        </w:rPr>
        <w:t xml:space="preserve">36. </w:t>
      </w:r>
      <w:proofErr w:type="gramStart"/>
      <w:r>
        <w:rPr>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232EB" w:rsidRDefault="004232EB" w:rsidP="004232EB">
      <w:pPr>
        <w:jc w:val="both"/>
        <w:rPr>
          <w:sz w:val="26"/>
          <w:szCs w:val="26"/>
        </w:rPr>
      </w:pPr>
      <w:bookmarkStart w:id="63" w:name="sub_1036"/>
      <w:bookmarkEnd w:id="62"/>
      <w:r>
        <w:rPr>
          <w:sz w:val="26"/>
          <w:szCs w:val="26"/>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bookmarkEnd w:id="63"/>
    <w:p w:rsidR="004232EB" w:rsidRDefault="004232EB" w:rsidP="004232EB">
      <w:pPr>
        <w:jc w:val="both"/>
        <w:rPr>
          <w:sz w:val="26"/>
          <w:szCs w:val="26"/>
        </w:rPr>
      </w:pPr>
      <w:r>
        <w:rPr>
          <w:sz w:val="26"/>
          <w:szCs w:val="26"/>
        </w:rPr>
        <w:t xml:space="preserve">38.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Pr>
          <w:sz w:val="26"/>
          <w:szCs w:val="26"/>
        </w:rPr>
        <w:t>отношении</w:t>
      </w:r>
      <w:proofErr w:type="gramEnd"/>
      <w:r>
        <w:rPr>
          <w:sz w:val="26"/>
          <w:szCs w:val="26"/>
        </w:rPr>
        <w:t xml:space="preserve"> которого рассматривался вопрос, указанный в </w:t>
      </w:r>
      <w:hyperlink r:id="rId45" w:anchor="sub_101522" w:history="1">
        <w:r>
          <w:rPr>
            <w:rStyle w:val="a5"/>
            <w:sz w:val="26"/>
            <w:szCs w:val="26"/>
          </w:rPr>
          <w:t>абзаце втором подпункта "б" пункта 1</w:t>
        </w:r>
      </w:hyperlink>
      <w:r>
        <w:rPr>
          <w:sz w:val="26"/>
          <w:szCs w:val="26"/>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232EB" w:rsidRDefault="004232EB" w:rsidP="004232EB">
      <w:pPr>
        <w:jc w:val="both"/>
        <w:rPr>
          <w:sz w:val="26"/>
          <w:szCs w:val="26"/>
        </w:rPr>
      </w:pPr>
      <w:r>
        <w:rPr>
          <w:sz w:val="26"/>
          <w:szCs w:val="26"/>
        </w:rP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ответственными за работу по профилактике коррупционных и иных правонарушений.</w:t>
      </w:r>
    </w:p>
    <w:p w:rsidR="004232EB" w:rsidRDefault="004232EB" w:rsidP="004232EB">
      <w:pPr>
        <w:jc w:val="both"/>
        <w:rPr>
          <w:sz w:val="26"/>
          <w:szCs w:val="26"/>
        </w:rPr>
      </w:pPr>
    </w:p>
    <w:p w:rsidR="004232EB" w:rsidRDefault="004232EB" w:rsidP="004232EB">
      <w:pPr>
        <w:jc w:val="both"/>
        <w:rPr>
          <w:sz w:val="26"/>
          <w:szCs w:val="26"/>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both"/>
        <w:rPr>
          <w:rFonts w:ascii="Times New Roman CYR" w:hAnsi="Times New Roman CYR" w:cs="Times New Roman CYR"/>
          <w:color w:val="000000"/>
          <w:sz w:val="22"/>
          <w:szCs w:val="22"/>
        </w:rPr>
      </w:pPr>
    </w:p>
    <w:p w:rsidR="004232EB" w:rsidRDefault="004232EB" w:rsidP="004232EB">
      <w:pPr>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Приложение №2</w:t>
      </w:r>
    </w:p>
    <w:p w:rsidR="004232EB" w:rsidRDefault="004232EB" w:rsidP="004232EB">
      <w:pPr>
        <w:ind w:left="5041" w:hanging="901"/>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утверждено постановлением </w:t>
      </w:r>
    </w:p>
    <w:p w:rsidR="004232EB" w:rsidRDefault="004232EB" w:rsidP="004232EB">
      <w:pPr>
        <w:ind w:left="5041" w:hanging="901"/>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администрации </w:t>
      </w:r>
      <w:proofErr w:type="gramStart"/>
      <w:r>
        <w:rPr>
          <w:rFonts w:ascii="Times New Roman CYR" w:hAnsi="Times New Roman CYR" w:cs="Times New Roman CYR"/>
          <w:color w:val="000000"/>
          <w:sz w:val="22"/>
          <w:szCs w:val="22"/>
        </w:rPr>
        <w:t>Артезианского</w:t>
      </w:r>
      <w:proofErr w:type="gramEnd"/>
      <w:r>
        <w:rPr>
          <w:rFonts w:ascii="Times New Roman CYR" w:hAnsi="Times New Roman CYR" w:cs="Times New Roman CYR"/>
          <w:color w:val="000000"/>
          <w:sz w:val="22"/>
          <w:szCs w:val="22"/>
        </w:rPr>
        <w:t xml:space="preserve"> СМО РК </w:t>
      </w:r>
    </w:p>
    <w:p w:rsidR="004232EB" w:rsidRDefault="004232EB" w:rsidP="004232EB">
      <w:pPr>
        <w:ind w:left="5041" w:hanging="901"/>
        <w:jc w:val="right"/>
        <w:rPr>
          <w:rFonts w:ascii="Arial" w:hAnsi="Arial" w:cs="Arial"/>
          <w:noProof/>
          <w:color w:val="000000"/>
          <w:sz w:val="22"/>
          <w:szCs w:val="22"/>
        </w:rPr>
      </w:pPr>
      <w:r>
        <w:rPr>
          <w:rFonts w:ascii="Times New Roman CYR" w:hAnsi="Times New Roman CYR" w:cs="Times New Roman CYR"/>
          <w:color w:val="000000"/>
          <w:sz w:val="22"/>
          <w:szCs w:val="22"/>
        </w:rPr>
        <w:t>от _______________ года № ____</w:t>
      </w:r>
    </w:p>
    <w:p w:rsidR="004232EB" w:rsidRDefault="004232EB" w:rsidP="004232EB">
      <w:pPr>
        <w:jc w:val="both"/>
        <w:rPr>
          <w:sz w:val="26"/>
          <w:szCs w:val="26"/>
        </w:rPr>
      </w:pPr>
    </w:p>
    <w:p w:rsidR="004232EB" w:rsidRDefault="004232EB" w:rsidP="004232EB">
      <w:pPr>
        <w:jc w:val="center"/>
        <w:rPr>
          <w:b/>
          <w:sz w:val="26"/>
          <w:szCs w:val="26"/>
        </w:rPr>
      </w:pPr>
      <w:r>
        <w:rPr>
          <w:b/>
          <w:sz w:val="26"/>
          <w:szCs w:val="26"/>
        </w:rPr>
        <w:t>Состав комиссии</w:t>
      </w:r>
    </w:p>
    <w:p w:rsidR="004232EB" w:rsidRDefault="004232EB" w:rsidP="004232EB">
      <w:pPr>
        <w:jc w:val="center"/>
        <w:rPr>
          <w:b/>
          <w:sz w:val="26"/>
          <w:szCs w:val="26"/>
        </w:rPr>
      </w:pPr>
      <w:r>
        <w:rPr>
          <w:b/>
          <w:sz w:val="26"/>
          <w:szCs w:val="26"/>
        </w:rPr>
        <w:t xml:space="preserve">по соблюдению требований к служебному поведению муниципальных служащих администрации </w:t>
      </w:r>
      <w:proofErr w:type="spellStart"/>
      <w:r>
        <w:rPr>
          <w:b/>
          <w:sz w:val="26"/>
          <w:szCs w:val="26"/>
        </w:rPr>
        <w:t>ртезианского</w:t>
      </w:r>
      <w:proofErr w:type="spellEnd"/>
      <w:r>
        <w:rPr>
          <w:b/>
          <w:sz w:val="26"/>
          <w:szCs w:val="26"/>
        </w:rPr>
        <w:t xml:space="preserve"> сельского муниципального образования Республики Калмыкия и урегулированию конфликта интересов.</w:t>
      </w:r>
    </w:p>
    <w:p w:rsidR="004232EB" w:rsidRDefault="004232EB" w:rsidP="004232EB">
      <w:pPr>
        <w:jc w:val="center"/>
        <w:rPr>
          <w:sz w:val="26"/>
          <w:szCs w:val="26"/>
        </w:rPr>
      </w:pPr>
    </w:p>
    <w:p w:rsidR="004232EB" w:rsidRDefault="004232EB" w:rsidP="004232EB">
      <w:pPr>
        <w:jc w:val="both"/>
        <w:rPr>
          <w:sz w:val="26"/>
          <w:szCs w:val="26"/>
        </w:rPr>
      </w:pPr>
    </w:p>
    <w:p w:rsidR="004232EB" w:rsidRDefault="004232EB" w:rsidP="004232EB">
      <w:pPr>
        <w:jc w:val="both"/>
        <w:rPr>
          <w:sz w:val="26"/>
          <w:szCs w:val="26"/>
        </w:rPr>
      </w:pPr>
      <w:proofErr w:type="spellStart"/>
      <w:r>
        <w:rPr>
          <w:sz w:val="26"/>
          <w:szCs w:val="26"/>
        </w:rPr>
        <w:t>Наранов</w:t>
      </w:r>
      <w:proofErr w:type="spellEnd"/>
      <w:r>
        <w:rPr>
          <w:sz w:val="26"/>
          <w:szCs w:val="26"/>
        </w:rPr>
        <w:t xml:space="preserve"> Алексей </w:t>
      </w:r>
      <w:proofErr w:type="spellStart"/>
      <w:r>
        <w:rPr>
          <w:sz w:val="26"/>
          <w:szCs w:val="26"/>
        </w:rPr>
        <w:t>Эрдни-Горяевич</w:t>
      </w:r>
      <w:proofErr w:type="spellEnd"/>
      <w:r>
        <w:rPr>
          <w:sz w:val="26"/>
          <w:szCs w:val="26"/>
        </w:rPr>
        <w:t xml:space="preserve"> – председатель комиссии, Глава </w:t>
      </w:r>
      <w:proofErr w:type="gramStart"/>
      <w:r>
        <w:rPr>
          <w:sz w:val="26"/>
          <w:szCs w:val="26"/>
        </w:rPr>
        <w:t>Артезианского</w:t>
      </w:r>
      <w:proofErr w:type="gramEnd"/>
      <w:r>
        <w:rPr>
          <w:sz w:val="26"/>
          <w:szCs w:val="26"/>
        </w:rPr>
        <w:t xml:space="preserve"> СМО РК (</w:t>
      </w:r>
      <w:proofErr w:type="spellStart"/>
      <w:r>
        <w:rPr>
          <w:sz w:val="26"/>
          <w:szCs w:val="26"/>
        </w:rPr>
        <w:t>ахлачи</w:t>
      </w:r>
      <w:proofErr w:type="spellEnd"/>
      <w:r>
        <w:rPr>
          <w:sz w:val="26"/>
          <w:szCs w:val="26"/>
        </w:rPr>
        <w:t>);</w:t>
      </w:r>
    </w:p>
    <w:p w:rsidR="004232EB" w:rsidRDefault="004232EB" w:rsidP="004232EB">
      <w:pPr>
        <w:jc w:val="both"/>
        <w:rPr>
          <w:sz w:val="26"/>
          <w:szCs w:val="26"/>
        </w:rPr>
      </w:pPr>
      <w:r>
        <w:rPr>
          <w:sz w:val="26"/>
          <w:szCs w:val="26"/>
        </w:rPr>
        <w:t xml:space="preserve">Есинова Евдокия </w:t>
      </w:r>
      <w:proofErr w:type="spellStart"/>
      <w:r>
        <w:rPr>
          <w:sz w:val="26"/>
          <w:szCs w:val="26"/>
        </w:rPr>
        <w:t>Бембеевна</w:t>
      </w:r>
      <w:proofErr w:type="spellEnd"/>
      <w:r>
        <w:rPr>
          <w:sz w:val="26"/>
          <w:szCs w:val="26"/>
        </w:rPr>
        <w:t xml:space="preserve"> – зам</w:t>
      </w:r>
      <w:proofErr w:type="gramStart"/>
      <w:r>
        <w:rPr>
          <w:sz w:val="26"/>
          <w:szCs w:val="26"/>
        </w:rPr>
        <w:t>.п</w:t>
      </w:r>
      <w:proofErr w:type="gramEnd"/>
      <w:r>
        <w:rPr>
          <w:sz w:val="26"/>
          <w:szCs w:val="26"/>
        </w:rPr>
        <w:t xml:space="preserve">редседателя комиссии, зам. председателя Собрания депутатов </w:t>
      </w:r>
      <w:proofErr w:type="spellStart"/>
      <w:r>
        <w:rPr>
          <w:sz w:val="26"/>
          <w:szCs w:val="26"/>
        </w:rPr>
        <w:t>Адыковского</w:t>
      </w:r>
      <w:proofErr w:type="spellEnd"/>
      <w:r>
        <w:rPr>
          <w:sz w:val="26"/>
          <w:szCs w:val="26"/>
        </w:rPr>
        <w:t xml:space="preserve"> СМО РК;</w:t>
      </w:r>
    </w:p>
    <w:p w:rsidR="004232EB" w:rsidRDefault="004232EB" w:rsidP="004232EB">
      <w:pPr>
        <w:jc w:val="both"/>
        <w:rPr>
          <w:sz w:val="26"/>
          <w:szCs w:val="26"/>
        </w:rPr>
      </w:pPr>
      <w:proofErr w:type="spellStart"/>
      <w:r>
        <w:rPr>
          <w:sz w:val="26"/>
          <w:szCs w:val="26"/>
        </w:rPr>
        <w:t>Тампашева</w:t>
      </w:r>
      <w:proofErr w:type="spellEnd"/>
      <w:r>
        <w:rPr>
          <w:sz w:val="26"/>
          <w:szCs w:val="26"/>
        </w:rPr>
        <w:t xml:space="preserve"> Зинаида </w:t>
      </w:r>
      <w:proofErr w:type="spellStart"/>
      <w:r>
        <w:rPr>
          <w:sz w:val="26"/>
          <w:szCs w:val="26"/>
        </w:rPr>
        <w:t>Бюрвяевна</w:t>
      </w:r>
      <w:proofErr w:type="spellEnd"/>
      <w:r>
        <w:rPr>
          <w:sz w:val="26"/>
          <w:szCs w:val="26"/>
        </w:rPr>
        <w:t xml:space="preserve"> – секретарь комиссии, главный специалист администрации  </w:t>
      </w:r>
      <w:proofErr w:type="gramStart"/>
      <w:r>
        <w:rPr>
          <w:sz w:val="26"/>
          <w:szCs w:val="26"/>
        </w:rPr>
        <w:t>Артезианского</w:t>
      </w:r>
      <w:proofErr w:type="gramEnd"/>
      <w:r>
        <w:rPr>
          <w:sz w:val="26"/>
          <w:szCs w:val="26"/>
        </w:rPr>
        <w:t xml:space="preserve"> СМО РК;</w:t>
      </w:r>
    </w:p>
    <w:p w:rsidR="004232EB" w:rsidRDefault="004232EB" w:rsidP="004232EB">
      <w:pPr>
        <w:jc w:val="both"/>
        <w:rPr>
          <w:sz w:val="26"/>
          <w:szCs w:val="26"/>
        </w:rPr>
      </w:pPr>
      <w:proofErr w:type="spellStart"/>
      <w:r>
        <w:rPr>
          <w:sz w:val="26"/>
          <w:szCs w:val="26"/>
        </w:rPr>
        <w:t>Джульдуев</w:t>
      </w:r>
      <w:proofErr w:type="spellEnd"/>
      <w:r>
        <w:rPr>
          <w:sz w:val="26"/>
          <w:szCs w:val="26"/>
        </w:rPr>
        <w:t xml:space="preserve"> Сергей </w:t>
      </w:r>
      <w:proofErr w:type="spellStart"/>
      <w:r>
        <w:rPr>
          <w:sz w:val="26"/>
          <w:szCs w:val="26"/>
        </w:rPr>
        <w:t>Зурганович</w:t>
      </w:r>
      <w:proofErr w:type="spellEnd"/>
      <w:r>
        <w:rPr>
          <w:sz w:val="26"/>
          <w:szCs w:val="26"/>
        </w:rPr>
        <w:t xml:space="preserve"> – член комиссии, депутат Собрания депутатов Черноземельского районного муниципального образования Республики Калмыкия (по согласованию);</w:t>
      </w:r>
    </w:p>
    <w:p w:rsidR="004232EB" w:rsidRDefault="004232EB" w:rsidP="004232EB">
      <w:pPr>
        <w:jc w:val="both"/>
        <w:rPr>
          <w:sz w:val="26"/>
          <w:szCs w:val="26"/>
        </w:rPr>
      </w:pPr>
      <w:r>
        <w:rPr>
          <w:sz w:val="26"/>
          <w:szCs w:val="26"/>
        </w:rPr>
        <w:t>Горяева Виктория Николаевна – член комиссии, директор МКОУ «Артезианская СОШ №2» (по согласованию);</w:t>
      </w:r>
    </w:p>
    <w:p w:rsidR="004232EB" w:rsidRDefault="004232EB" w:rsidP="004232EB">
      <w:pPr>
        <w:jc w:val="both"/>
        <w:rPr>
          <w:sz w:val="26"/>
          <w:szCs w:val="26"/>
        </w:rPr>
      </w:pPr>
      <w:proofErr w:type="spellStart"/>
      <w:r>
        <w:rPr>
          <w:sz w:val="26"/>
          <w:szCs w:val="26"/>
        </w:rPr>
        <w:t>Саряев</w:t>
      </w:r>
      <w:proofErr w:type="spellEnd"/>
      <w:r>
        <w:rPr>
          <w:sz w:val="26"/>
          <w:szCs w:val="26"/>
        </w:rPr>
        <w:t xml:space="preserve"> </w:t>
      </w:r>
      <w:proofErr w:type="spellStart"/>
      <w:r>
        <w:rPr>
          <w:sz w:val="26"/>
          <w:szCs w:val="26"/>
        </w:rPr>
        <w:t>Дорджи</w:t>
      </w:r>
      <w:proofErr w:type="spellEnd"/>
      <w:r>
        <w:rPr>
          <w:sz w:val="26"/>
          <w:szCs w:val="26"/>
        </w:rPr>
        <w:t xml:space="preserve"> Вячеславович – член комиссии, руководитель аппарата Администрации Черноземельского районного муниципального образования Республики Калмыки</w:t>
      </w:r>
      <w:proofErr w:type="gramStart"/>
      <w:r>
        <w:rPr>
          <w:sz w:val="26"/>
          <w:szCs w:val="26"/>
        </w:rPr>
        <w:t>я(</w:t>
      </w:r>
      <w:proofErr w:type="gramEnd"/>
      <w:r>
        <w:rPr>
          <w:sz w:val="26"/>
          <w:szCs w:val="26"/>
        </w:rPr>
        <w:t>по согласованию).</w:t>
      </w: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p w:rsidR="004232EB" w:rsidRDefault="004232EB" w:rsidP="004232EB">
      <w:pPr>
        <w:jc w:val="both"/>
        <w:rPr>
          <w:sz w:val="28"/>
          <w:szCs w:val="28"/>
        </w:rPr>
      </w:pPr>
    </w:p>
    <w:sectPr w:rsidR="004232EB" w:rsidSect="00DD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F2E2C"/>
    <w:multiLevelType w:val="hybridMultilevel"/>
    <w:tmpl w:val="2AEE76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32EB"/>
    <w:rsid w:val="004232EB"/>
    <w:rsid w:val="00DD1104"/>
    <w:rsid w:val="00ED1AA7"/>
    <w:rsid w:val="00F07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2E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32E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32EB"/>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4232EB"/>
    <w:rPr>
      <w:color w:val="0000FF"/>
      <w:u w:val="single"/>
    </w:rPr>
  </w:style>
  <w:style w:type="paragraph" w:styleId="a4">
    <w:name w:val="List Paragraph"/>
    <w:basedOn w:val="a"/>
    <w:uiPriority w:val="34"/>
    <w:qFormat/>
    <w:rsid w:val="004232EB"/>
    <w:pPr>
      <w:ind w:left="720"/>
      <w:contextualSpacing/>
    </w:pPr>
  </w:style>
  <w:style w:type="character" w:customStyle="1" w:styleId="a5">
    <w:name w:val="Гипертекстовая ссылка"/>
    <w:basedOn w:val="a0"/>
    <w:uiPriority w:val="99"/>
    <w:rsid w:val="004232EB"/>
    <w:rPr>
      <w:rFonts w:ascii="Times New Roman" w:hAnsi="Times New Roman" w:cs="Times New Roman" w:hint="default"/>
      <w:b/>
      <w:bCs w:val="0"/>
      <w:color w:val="106BBE"/>
    </w:rPr>
  </w:style>
</w:styles>
</file>

<file path=word/webSettings.xml><?xml version="1.0" encoding="utf-8"?>
<w:webSettings xmlns:r="http://schemas.openxmlformats.org/officeDocument/2006/relationships" xmlns:w="http://schemas.openxmlformats.org/wordprocessingml/2006/main">
  <w:divs>
    <w:div w:id="893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13" Type="http://schemas.openxmlformats.org/officeDocument/2006/relationships/hyperlink" Target="garantf1://24817083.0/" TargetMode="External"/><Relationship Id="rId18" Type="http://schemas.openxmlformats.org/officeDocument/2006/relationships/hyperlink" Target="garantf1://12064203.12/" TargetMode="External"/><Relationship Id="rId26" Type="http://schemas.openxmlformats.org/officeDocument/2006/relationships/hyperlink" Target="garantf1://24817083.0/" TargetMode="External"/><Relationship Id="rId39"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 Type="http://schemas.openxmlformats.org/officeDocument/2006/relationships/settings" Target="settings.xml"/><Relationship Id="rId21" Type="http://schemas.openxmlformats.org/officeDocument/2006/relationships/hyperlink" Target="garantf1://12064203.12/" TargetMode="External"/><Relationship Id="rId34"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2"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7" Type="http://schemas.openxmlformats.org/officeDocument/2006/relationships/theme" Target="theme/theme1.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17"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25"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3" Type="http://schemas.openxmlformats.org/officeDocument/2006/relationships/hyperlink" Target="garantf1://70171682.301/" TargetMode="External"/><Relationship Id="rId38"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641/" TargetMode="External"/><Relationship Id="rId20"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29"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1"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24800271.0/" TargetMode="External"/><Relationship Id="rId24"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2" Type="http://schemas.openxmlformats.org/officeDocument/2006/relationships/hyperlink" Target="garantf1://70171682.301/" TargetMode="External"/><Relationship Id="rId37"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0" Type="http://schemas.openxmlformats.org/officeDocument/2006/relationships/hyperlink" Target="garantf1://12064203.12/" TargetMode="External"/><Relationship Id="rId45"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5" Type="http://schemas.openxmlformats.org/officeDocument/2006/relationships/image" Target="media/image1.wmf"/><Relationship Id="rId15" Type="http://schemas.openxmlformats.org/officeDocument/2006/relationships/hyperlink" Target="garantf1://12064203.1204/" TargetMode="External"/><Relationship Id="rId23"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28"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6"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10" Type="http://schemas.openxmlformats.org/officeDocument/2006/relationships/hyperlink" Target="garantf1://10003000.0/" TargetMode="External"/><Relationship Id="rId19"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1"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4"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yperlink" Target="garantf1://70171682.301/" TargetMode="External"/><Relationship Id="rId22"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27" Type="http://schemas.openxmlformats.org/officeDocument/2006/relationships/hyperlink" Target="garantf1://24817083.0/" TargetMode="External"/><Relationship Id="rId30"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35"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 Id="rId43" Type="http://schemas.openxmlformats.org/officeDocument/2006/relationships/hyperlink" Target="file:///C:\Users\&#1043;&#1083;.&#1089;&#1087;&#1077;&#1094;&#1080;&#1072;&#1083;&#1080;&#1089;&#1090;%20&#1057;&#1052;&#1054;\AppData\Local\Microsoft\Windows\Temporary%20Internet%20Files\Content.IE5\OHKZHR76\&#1055;&#1056;&#1054;&#1045;&#1050;&#1058;%20&#1086;%20&#1082;&#1086;&#1084;&#1080;&#1089;&#1089;&#1080;&#1080;%20&#1087;&#1086;%20&#1091;&#1088;&#1077;&#1075;&#1091;&#1083;&#1080;&#1088;&#1086;&#1074;&#1072;&#1085;&#1080;&#1102;%20&#1082;&#1086;&#1085;&#1092;&#1083;&#1080;&#1082;&#1090;&#1072;%20&#1080;&#1085;&#1090;&#1077;&#1088;&#1077;&#1089;&#1086;&#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5741</Words>
  <Characters>32726</Characters>
  <Application>Microsoft Office Word</Application>
  <DocSecurity>0</DocSecurity>
  <Lines>272</Lines>
  <Paragraphs>76</Paragraphs>
  <ScaleCrop>false</ScaleCrop>
  <Company>Microsoft</Company>
  <LinksUpToDate>false</LinksUpToDate>
  <CharactersWithSpaces>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Гл.специалист СМО</cp:lastModifiedBy>
  <cp:revision>2</cp:revision>
  <dcterms:created xsi:type="dcterms:W3CDTF">2018-08-24T13:02:00Z</dcterms:created>
  <dcterms:modified xsi:type="dcterms:W3CDTF">2018-08-24T13:03:00Z</dcterms:modified>
</cp:coreProperties>
</file>