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8" w:rsidRDefault="00091978" w:rsidP="00091978">
      <w:pPr>
        <w:jc w:val="center"/>
      </w:pPr>
      <w:r>
        <w:t>ТРЕТЬЯ СЕССИЯ</w:t>
      </w:r>
    </w:p>
    <w:p w:rsidR="00091978" w:rsidRDefault="00091978" w:rsidP="00091978">
      <w:pPr>
        <w:jc w:val="center"/>
      </w:pPr>
      <w:r>
        <w:t>СОБРАНИЯ ДЕПУТАТОВ</w:t>
      </w:r>
    </w:p>
    <w:p w:rsidR="00091978" w:rsidRDefault="00091978" w:rsidP="00091978">
      <w:pPr>
        <w:jc w:val="center"/>
      </w:pPr>
      <w:r>
        <w:t>АРТЕЗИАНСКОГО СЕЛЬСКОГО МУНИЦИПАЛЬНОГО ОБРАЗОВАНИЯ</w:t>
      </w:r>
    </w:p>
    <w:p w:rsidR="00091978" w:rsidRDefault="00091978" w:rsidP="00091978">
      <w:pPr>
        <w:jc w:val="center"/>
      </w:pPr>
      <w:r>
        <w:t>РЕСПУБЛИКА КАЛМЫКИЯ</w:t>
      </w:r>
    </w:p>
    <w:p w:rsidR="00091978" w:rsidRDefault="00091978" w:rsidP="00091978">
      <w:pPr>
        <w:jc w:val="center"/>
      </w:pPr>
    </w:p>
    <w:p w:rsidR="00091978" w:rsidRDefault="00091978" w:rsidP="00091978">
      <w:pPr>
        <w:jc w:val="center"/>
      </w:pPr>
      <w:r>
        <w:t>РЕШЕНИЕ № 23</w:t>
      </w:r>
    </w:p>
    <w:p w:rsidR="00091978" w:rsidRDefault="00091978" w:rsidP="00091978">
      <w:pPr>
        <w:jc w:val="center"/>
      </w:pPr>
    </w:p>
    <w:p w:rsidR="00091978" w:rsidRDefault="00091978" w:rsidP="00091978">
      <w:pPr>
        <w:jc w:val="both"/>
      </w:pPr>
      <w:r>
        <w:t xml:space="preserve">от 28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</w:t>
      </w:r>
      <w:r>
        <w:tab/>
        <w:t xml:space="preserve">                                   п. Артезиан</w:t>
      </w:r>
    </w:p>
    <w:p w:rsidR="00091978" w:rsidRDefault="00091978" w:rsidP="00091978">
      <w:pPr>
        <w:jc w:val="both"/>
        <w:rPr>
          <w:bCs/>
        </w:rPr>
      </w:pPr>
      <w:r>
        <w:br/>
      </w:r>
      <w:r>
        <w:rPr>
          <w:bCs/>
        </w:rPr>
        <w:t xml:space="preserve">«О проекте решения Собрания депутатов </w:t>
      </w:r>
    </w:p>
    <w:p w:rsidR="00091978" w:rsidRDefault="00091978" w:rsidP="00091978">
      <w:pPr>
        <w:jc w:val="both"/>
        <w:rPr>
          <w:bCs/>
        </w:rPr>
      </w:pPr>
      <w:r>
        <w:rPr>
          <w:bCs/>
        </w:rPr>
        <w:t xml:space="preserve">Артезианского сельского муниципального </w:t>
      </w:r>
    </w:p>
    <w:p w:rsidR="00091978" w:rsidRDefault="00091978" w:rsidP="00091978">
      <w:pPr>
        <w:jc w:val="both"/>
        <w:rPr>
          <w:bCs/>
        </w:rPr>
      </w:pPr>
      <w:r>
        <w:rPr>
          <w:bCs/>
        </w:rPr>
        <w:t xml:space="preserve">образования Республики Калмыкия </w:t>
      </w:r>
    </w:p>
    <w:p w:rsidR="00091978" w:rsidRDefault="00091978" w:rsidP="00091978">
      <w:pPr>
        <w:jc w:val="both"/>
        <w:rPr>
          <w:bCs/>
        </w:rPr>
      </w:pPr>
      <w:r>
        <w:rPr>
          <w:bCs/>
        </w:rPr>
        <w:t xml:space="preserve">«Об Уставе </w:t>
      </w:r>
      <w:proofErr w:type="gramStart"/>
      <w:r>
        <w:rPr>
          <w:bCs/>
        </w:rPr>
        <w:t>Артезианского</w:t>
      </w:r>
      <w:proofErr w:type="gramEnd"/>
      <w:r>
        <w:rPr>
          <w:bCs/>
        </w:rPr>
        <w:t xml:space="preserve"> сельского</w:t>
      </w:r>
    </w:p>
    <w:p w:rsidR="00091978" w:rsidRDefault="00091978" w:rsidP="00091978">
      <w:pPr>
        <w:jc w:val="both"/>
        <w:rPr>
          <w:bCs/>
        </w:rPr>
      </w:pPr>
      <w:r>
        <w:rPr>
          <w:bCs/>
        </w:rPr>
        <w:t xml:space="preserve">муниципального образования </w:t>
      </w:r>
    </w:p>
    <w:p w:rsidR="00091978" w:rsidRDefault="00091978" w:rsidP="00091978">
      <w:pPr>
        <w:jc w:val="both"/>
        <w:rPr>
          <w:bCs/>
        </w:rPr>
      </w:pPr>
      <w:r>
        <w:rPr>
          <w:bCs/>
        </w:rPr>
        <w:t xml:space="preserve">Республики Калмыкия в новой редакции»   </w:t>
      </w:r>
    </w:p>
    <w:p w:rsidR="00091978" w:rsidRDefault="00091978" w:rsidP="00091978">
      <w:pPr>
        <w:jc w:val="both"/>
      </w:pPr>
    </w:p>
    <w:p w:rsidR="00091978" w:rsidRDefault="00091978" w:rsidP="00091978">
      <w:pPr>
        <w:ind w:firstLine="709"/>
        <w:jc w:val="both"/>
      </w:pPr>
      <w:r>
        <w:t xml:space="preserve">В соответствии со статьей 34,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Собрание депутатов Артезианского сельского муниципального образования Республики Калмыкия </w:t>
      </w:r>
    </w:p>
    <w:p w:rsidR="00091978" w:rsidRDefault="00091978" w:rsidP="00091978">
      <w:pPr>
        <w:jc w:val="center"/>
      </w:pPr>
      <w:r>
        <w:br/>
      </w:r>
      <w:r>
        <w:rPr>
          <w:b/>
        </w:rPr>
        <w:t>РЕШИЛО</w:t>
      </w:r>
      <w:r>
        <w:t>:</w:t>
      </w:r>
    </w:p>
    <w:p w:rsidR="00091978" w:rsidRDefault="00091978" w:rsidP="00091978">
      <w:pPr>
        <w:snapToGrid w:val="0"/>
        <w:jc w:val="both"/>
        <w:rPr>
          <w:bCs/>
        </w:rPr>
      </w:pPr>
      <w:r>
        <w:br/>
      </w:r>
      <w:r>
        <w:tab/>
        <w:t xml:space="preserve">1. Одобрить прилагаемый к настоящему решению </w:t>
      </w:r>
      <w:r>
        <w:rPr>
          <w:bCs/>
        </w:rPr>
        <w:t xml:space="preserve">Собрания депутатов Артезианского сельского муниципального образования Республики Калмыкия </w:t>
      </w:r>
      <w:r>
        <w:t>проект решения «Об Уставе Артезианского сельского муниципального образования Республики Калмыкия в новой редакции».</w:t>
      </w:r>
    </w:p>
    <w:p w:rsidR="00091978" w:rsidRDefault="00091978" w:rsidP="00091978">
      <w:pPr>
        <w:ind w:firstLine="709"/>
        <w:jc w:val="both"/>
      </w:pPr>
      <w:r>
        <w:t xml:space="preserve">2. Обнародовать решение Собрания депутатов Артезианского сельского муниципального образования Республики Калмыкия «О проекте </w:t>
      </w:r>
      <w:proofErr w:type="gramStart"/>
      <w:r>
        <w:t>решения Собрания депутатов Артезианского сельского муниципального образования Республики</w:t>
      </w:r>
      <w:proofErr w:type="gramEnd"/>
      <w:r>
        <w:t xml:space="preserve"> Калмыкия «Об Уставе Артезианского сельского муниципального образования Республики Калмыкия в новой редакции» в установленном порядке в срок с 28 января 2016 года по 26 февраля 2016 года.</w:t>
      </w:r>
    </w:p>
    <w:p w:rsidR="00091978" w:rsidRDefault="00091978" w:rsidP="00091978">
      <w:pPr>
        <w:ind w:firstLine="709"/>
        <w:jc w:val="both"/>
        <w:rPr>
          <w:color w:val="000000"/>
          <w:spacing w:val="-5"/>
        </w:rPr>
      </w:pPr>
      <w:r>
        <w:t xml:space="preserve">3. </w:t>
      </w:r>
      <w:proofErr w:type="gramStart"/>
      <w:r>
        <w:t xml:space="preserve">Установить, что предложения граждан по проекту решения Собрания депутатов Артезианского сельского муниципального образования Республики Калмыкия «Об Уставе Артезианского сельского муниципального образования Республики Калмыкия в новой редакции» принимаются в письменном виде секретарем Собрания депутатов Артезианского сельского муниципального образования Республики Калмыкия в срок с 28 января 2016 года по 11 февраля 2016 года по адресу:  </w:t>
      </w:r>
      <w:r>
        <w:rPr>
          <w:color w:val="000000"/>
          <w:spacing w:val="-3"/>
        </w:rPr>
        <w:t xml:space="preserve">п. Артезиан,  </w:t>
      </w:r>
      <w:r>
        <w:rPr>
          <w:color w:val="000000"/>
          <w:spacing w:val="-5"/>
        </w:rPr>
        <w:t>ул. Мира, 1 , здание Администрации</w:t>
      </w:r>
      <w:proofErr w:type="gramEnd"/>
      <w:r>
        <w:rPr>
          <w:color w:val="000000"/>
          <w:spacing w:val="-5"/>
        </w:rPr>
        <w:t xml:space="preserve"> Артезианского сельского муниципального </w:t>
      </w:r>
      <w:r>
        <w:rPr>
          <w:color w:val="000000"/>
          <w:spacing w:val="-2"/>
        </w:rPr>
        <w:t xml:space="preserve">образования Республики Калмыкия с 9.00 часов до 18.00 часов перерыв с 13.00 до 14.00 </w:t>
      </w:r>
      <w:r>
        <w:rPr>
          <w:color w:val="000000"/>
          <w:spacing w:val="-5"/>
        </w:rPr>
        <w:t>часов, кроме субботы, воскресенья.</w:t>
      </w:r>
    </w:p>
    <w:p w:rsidR="00091978" w:rsidRDefault="00091978" w:rsidP="00091978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Для обсуждения проекта решения Собрания депутатов Артезианского сельского муниципального образования Республики Калмыкия «Об Уставе Артезианского сельского муниципального образования Республики Калмыкия в новой редакции» с участием жителей муниципального образования, провести публичные слушания 12 февраля 2016 года в 10:00 часов, по адресу п. Артезиан,  ул. Советская, 8, здание сельского Дома культуры согласно утверждённому Порядку организации и проведения публичных слушаний в Артезианском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сельском</w:t>
      </w:r>
      <w:proofErr w:type="gramEnd"/>
      <w:r>
        <w:rPr>
          <w:color w:val="000000"/>
        </w:rPr>
        <w:t xml:space="preserve"> муниципальном образований Республики Калмыкия.</w:t>
      </w:r>
    </w:p>
    <w:p w:rsidR="00091978" w:rsidRDefault="00091978" w:rsidP="00091978">
      <w:pPr>
        <w:tabs>
          <w:tab w:val="left" w:pos="360"/>
        </w:tabs>
        <w:jc w:val="both"/>
        <w:rPr>
          <w:b/>
          <w:u w:val="single"/>
        </w:rPr>
      </w:pPr>
      <w:r>
        <w:tab/>
      </w:r>
      <w:r>
        <w:tab/>
        <w:t xml:space="preserve">5. </w:t>
      </w:r>
      <w:r>
        <w:rPr>
          <w:color w:val="000000"/>
          <w:spacing w:val="-6"/>
        </w:rPr>
        <w:t xml:space="preserve">Протокол и результаты публичных слушаний, а также сообщение о том, что состоялось </w:t>
      </w:r>
      <w:r>
        <w:rPr>
          <w:color w:val="000000"/>
          <w:spacing w:val="-3"/>
        </w:rPr>
        <w:t xml:space="preserve">обсуждение проекта </w:t>
      </w:r>
      <w:r>
        <w:t xml:space="preserve">Устава Артезианского сельского муниципального </w:t>
      </w:r>
      <w:r>
        <w:lastRenderedPageBreak/>
        <w:t>образования Республики Калмыкия, об отсутствии или наличии предложении граждан с их перечислением обнародовать в установленном порядке в срок с 12 февраля 2016 года по 26 марта 2016 года.</w:t>
      </w:r>
    </w:p>
    <w:p w:rsidR="00091978" w:rsidRDefault="00091978" w:rsidP="00091978">
      <w:pPr>
        <w:ind w:firstLine="709"/>
        <w:jc w:val="both"/>
      </w:pPr>
      <w:r>
        <w:t>6. Провести заседание Собрания депутатов Артезианского сельского муниципального образования Республики Калмыкия 29 февраля 2016 года по вопросам:</w:t>
      </w:r>
    </w:p>
    <w:p w:rsidR="00091978" w:rsidRDefault="00091978" w:rsidP="00091978">
      <w:pPr>
        <w:jc w:val="both"/>
      </w:pPr>
      <w:r>
        <w:tab/>
        <w:t>1) учета предложений граждан по проекту Устава Артезианского сельского муниципального образования Республики Калмыкия, обсуждения результатов проведенных публичных слушаний по указанному проекту;</w:t>
      </w:r>
    </w:p>
    <w:p w:rsidR="00091978" w:rsidRDefault="00091978" w:rsidP="00091978">
      <w:pPr>
        <w:jc w:val="both"/>
      </w:pPr>
      <w:r>
        <w:tab/>
        <w:t>2) принятие Устава Артезианского сельского муниципального образования Республики Калмыкия в новой редакции с учетом мнения жителей муниципального образования.</w:t>
      </w:r>
    </w:p>
    <w:p w:rsidR="00091978" w:rsidRDefault="00091978" w:rsidP="00091978">
      <w:pPr>
        <w:pStyle w:val="a3"/>
        <w:ind w:firstLine="720"/>
        <w:rPr>
          <w:sz w:val="24"/>
        </w:rPr>
      </w:pPr>
      <w:r>
        <w:rPr>
          <w:sz w:val="24"/>
        </w:rPr>
        <w:t>7. Настоящее решение подлежит опубликованию (обнародованию) одновременно с проектом Устава Артезианского сельского муниципального образования Республики Калмыкия в новой редакции и вступает в силу со дня его официального опубликования (обнародования).</w:t>
      </w:r>
    </w:p>
    <w:p w:rsidR="00091978" w:rsidRDefault="00091978" w:rsidP="00091978">
      <w:pPr>
        <w:ind w:firstLine="709"/>
        <w:jc w:val="both"/>
      </w:pPr>
    </w:p>
    <w:p w:rsidR="00091978" w:rsidRDefault="00091978" w:rsidP="00091978"/>
    <w:p w:rsidR="00091978" w:rsidRDefault="00091978" w:rsidP="00091978">
      <w:pPr>
        <w:jc w:val="both"/>
      </w:pPr>
      <w:r>
        <w:t>Председатель Собрания депутатов</w:t>
      </w:r>
    </w:p>
    <w:p w:rsidR="00091978" w:rsidRDefault="00091978" w:rsidP="00091978">
      <w:pPr>
        <w:jc w:val="both"/>
      </w:pPr>
      <w:r>
        <w:t xml:space="preserve">Артезианского сельского </w:t>
      </w:r>
    </w:p>
    <w:p w:rsidR="00091978" w:rsidRDefault="00091978" w:rsidP="00091978">
      <w:pPr>
        <w:jc w:val="both"/>
      </w:pPr>
      <w:r>
        <w:t xml:space="preserve">муниципального образования </w:t>
      </w:r>
    </w:p>
    <w:p w:rsidR="00091978" w:rsidRDefault="00091978" w:rsidP="00091978">
      <w:pPr>
        <w:jc w:val="both"/>
      </w:pPr>
      <w:r>
        <w:t xml:space="preserve">Республики Калмыкия                                                                                          В.Б. </w:t>
      </w:r>
      <w:proofErr w:type="spellStart"/>
      <w:r>
        <w:t>Манджиев</w:t>
      </w:r>
      <w:proofErr w:type="spellEnd"/>
      <w:r>
        <w:t xml:space="preserve"> </w:t>
      </w:r>
    </w:p>
    <w:p w:rsidR="00091978" w:rsidRDefault="00091978" w:rsidP="00091978">
      <w:pPr>
        <w:jc w:val="both"/>
      </w:pPr>
    </w:p>
    <w:p w:rsidR="00091978" w:rsidRDefault="00091978" w:rsidP="00091978">
      <w:pPr>
        <w:jc w:val="both"/>
      </w:pPr>
    </w:p>
    <w:p w:rsidR="00091978" w:rsidRDefault="00091978" w:rsidP="00091978">
      <w:pPr>
        <w:pStyle w:val="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Глава </w:t>
      </w:r>
    </w:p>
    <w:p w:rsidR="00091978" w:rsidRDefault="00091978" w:rsidP="00091978">
      <w:pPr>
        <w:pStyle w:val="2"/>
        <w:spacing w:after="0" w:line="240" w:lineRule="auto"/>
        <w:jc w:val="both"/>
        <w:rPr>
          <w:bCs/>
          <w:iCs/>
        </w:rPr>
      </w:pPr>
      <w:r>
        <w:rPr>
          <w:bCs/>
          <w:iCs/>
        </w:rPr>
        <w:t>Артезианского  сельского</w:t>
      </w:r>
    </w:p>
    <w:p w:rsidR="00091978" w:rsidRDefault="00091978" w:rsidP="00091978">
      <w:pPr>
        <w:pStyle w:val="2"/>
        <w:spacing w:after="0" w:line="240" w:lineRule="auto"/>
        <w:jc w:val="both"/>
        <w:rPr>
          <w:bCs/>
          <w:iCs/>
        </w:rPr>
      </w:pPr>
      <w:r>
        <w:rPr>
          <w:bCs/>
          <w:iCs/>
        </w:rPr>
        <w:t>муниципального образования</w:t>
      </w:r>
    </w:p>
    <w:p w:rsidR="00091978" w:rsidRDefault="00091978" w:rsidP="0009197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</w:t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А.</w:t>
      </w:r>
      <w:proofErr w:type="gramStart"/>
      <w:r>
        <w:t>Э-Г</w:t>
      </w:r>
      <w:proofErr w:type="gramEnd"/>
      <w:r>
        <w:t xml:space="preserve"> </w:t>
      </w:r>
      <w:proofErr w:type="spellStart"/>
      <w:r>
        <w:t>Наранов</w:t>
      </w:r>
      <w:proofErr w:type="spellEnd"/>
      <w:r>
        <w:t xml:space="preserve"> </w:t>
      </w: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6"/>
        </w:rPr>
      </w:pPr>
    </w:p>
    <w:p w:rsidR="00091978" w:rsidRDefault="00091978" w:rsidP="00091978">
      <w:pPr>
        <w:rPr>
          <w:color w:val="323232"/>
          <w:spacing w:val="-6"/>
        </w:rPr>
      </w:pPr>
    </w:p>
    <w:p w:rsidR="00091978" w:rsidRDefault="00091978" w:rsidP="00091978">
      <w:pPr>
        <w:rPr>
          <w:color w:val="323232"/>
          <w:spacing w:val="-6"/>
        </w:rPr>
      </w:pPr>
    </w:p>
    <w:p w:rsidR="00091978" w:rsidRDefault="00091978" w:rsidP="00091978">
      <w:pPr>
        <w:rPr>
          <w:sz w:val="28"/>
          <w:szCs w:val="28"/>
        </w:rPr>
      </w:pPr>
    </w:p>
    <w:p w:rsidR="00091978" w:rsidRDefault="00091978" w:rsidP="000919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091978" w:rsidRDefault="00091978" w:rsidP="00091978">
      <w:pPr>
        <w:jc w:val="center"/>
      </w:pPr>
    </w:p>
    <w:p w:rsidR="00091978" w:rsidRDefault="00091978" w:rsidP="00091978">
      <w:pPr>
        <w:jc w:val="center"/>
      </w:pPr>
      <w:r>
        <w:t>СОБРАНИЕ ДЕПУТАТОВ</w:t>
      </w:r>
    </w:p>
    <w:p w:rsidR="00091978" w:rsidRDefault="00091978" w:rsidP="00091978">
      <w:pPr>
        <w:jc w:val="center"/>
      </w:pPr>
      <w:r>
        <w:t>АРТЕЗИАНСКОГО СЕЛЬСКОГО МУНИЦИПАЛЬНОГО ОБРАЗОВАНИЯ</w:t>
      </w:r>
    </w:p>
    <w:p w:rsidR="00091978" w:rsidRDefault="00091978" w:rsidP="00091978">
      <w:pPr>
        <w:jc w:val="center"/>
      </w:pPr>
      <w:r>
        <w:t>РЕСПУБЛИКИ КАЛМЫКИЯ</w:t>
      </w:r>
    </w:p>
    <w:p w:rsidR="00091978" w:rsidRDefault="00091978" w:rsidP="00091978"/>
    <w:p w:rsidR="00091978" w:rsidRDefault="00091978" w:rsidP="00091978">
      <w:pPr>
        <w:jc w:val="center"/>
      </w:pPr>
      <w:r>
        <w:t>РЕШЕНИЕ №</w:t>
      </w:r>
    </w:p>
    <w:p w:rsidR="00091978" w:rsidRDefault="00091978" w:rsidP="00091978">
      <w:pPr>
        <w:rPr>
          <w:b/>
        </w:rPr>
      </w:pPr>
    </w:p>
    <w:p w:rsidR="00091978" w:rsidRDefault="00091978" w:rsidP="00091978">
      <w:r>
        <w:t>«____» ___________ 2016 г.                                                                                      п. Артезиан</w:t>
      </w:r>
    </w:p>
    <w:p w:rsidR="00091978" w:rsidRDefault="00091978" w:rsidP="00091978">
      <w:pPr>
        <w:rPr>
          <w:b/>
        </w:rPr>
      </w:pPr>
    </w:p>
    <w:p w:rsidR="00091978" w:rsidRDefault="00091978" w:rsidP="00091978">
      <w:r>
        <w:t xml:space="preserve">Об Уставе Артезианского сельского муниципального образования </w:t>
      </w:r>
    </w:p>
    <w:p w:rsidR="00091978" w:rsidRDefault="00091978" w:rsidP="00091978">
      <w:r>
        <w:t>Республики Калмыкия в новой редакции</w:t>
      </w:r>
    </w:p>
    <w:p w:rsidR="00091978" w:rsidRDefault="00091978" w:rsidP="00091978">
      <w:pPr>
        <w:rPr>
          <w:b/>
        </w:rPr>
      </w:pPr>
    </w:p>
    <w:p w:rsidR="00091978" w:rsidRDefault="00091978" w:rsidP="00091978">
      <w:pPr>
        <w:spacing w:line="360" w:lineRule="exact"/>
        <w:ind w:firstLine="709"/>
        <w:jc w:val="both"/>
      </w:pPr>
      <w:r>
        <w:t>В соответствии со статьями 35, 44 Федерального закона от 6 октября 2003 года № 131-ФЗ «Об общих принципах организации местного самоуправления в Российской Федерации»  Собрание депутатов Артезианского сельского муниципального образования Республики Калмыкия</w:t>
      </w:r>
    </w:p>
    <w:p w:rsidR="00091978" w:rsidRDefault="00091978" w:rsidP="00091978">
      <w:pPr>
        <w:spacing w:line="360" w:lineRule="exact"/>
        <w:ind w:firstLine="709"/>
        <w:jc w:val="center"/>
        <w:rPr>
          <w:b/>
          <w:bCs/>
        </w:rPr>
      </w:pPr>
      <w:r>
        <w:rPr>
          <w:b/>
          <w:bCs/>
        </w:rPr>
        <w:t>решило:</w:t>
      </w:r>
    </w:p>
    <w:p w:rsidR="00091978" w:rsidRDefault="00091978" w:rsidP="00091978">
      <w:pPr>
        <w:spacing w:line="360" w:lineRule="exact"/>
        <w:ind w:firstLine="709"/>
        <w:jc w:val="both"/>
      </w:pPr>
      <w:r>
        <w:t>1. Утвердить прилагаемый к настоящему решению Устав Артезианского сельского муниципального образования Республики Калмыкия в новой редакции.</w:t>
      </w:r>
    </w:p>
    <w:p w:rsidR="00091978" w:rsidRDefault="00091978" w:rsidP="00091978">
      <w:pPr>
        <w:shd w:val="clear" w:color="auto" w:fill="FFFFFF"/>
        <w:ind w:right="57" w:firstLine="540"/>
        <w:jc w:val="both"/>
      </w:pPr>
      <w:r>
        <w:t>2. Главе Артезианского сельского муниципального образования Республики Калмыкия (</w:t>
      </w:r>
      <w:proofErr w:type="spellStart"/>
      <w:r>
        <w:t>ахлачи</w:t>
      </w:r>
      <w:proofErr w:type="spellEnd"/>
      <w:r>
        <w:t>) представить настоящее решение в порядке, установленном Федеральным законом от 21 июля 2005 г. №97-ФЗ «О государственной регистрации уставов муниципальных образований», на государственную регистрацию.</w:t>
      </w:r>
    </w:p>
    <w:p w:rsidR="00091978" w:rsidRDefault="00091978" w:rsidP="00091978">
      <w:pPr>
        <w:spacing w:line="360" w:lineRule="exact"/>
        <w:ind w:firstLine="709"/>
        <w:jc w:val="both"/>
      </w:pPr>
      <w:r>
        <w:t>3. Опубликовать (обнародовать) настоящее решение после его государственной регистрации.</w:t>
      </w:r>
    </w:p>
    <w:p w:rsidR="00091978" w:rsidRDefault="00091978" w:rsidP="00091978">
      <w:pPr>
        <w:spacing w:line="360" w:lineRule="exact"/>
        <w:ind w:firstLine="709"/>
        <w:jc w:val="both"/>
      </w:pPr>
      <w:r>
        <w:t xml:space="preserve">4. </w:t>
      </w:r>
      <w:proofErr w:type="gramStart"/>
      <w:r>
        <w:t>С момента официального обнародования настоящего решения признать утратившим силу Устав Артезианского сельского муниципального образования Республики Калмыкия, принятый решением Собрания депутатов Артезианского сельского муниципального образования Республики Калмыкия</w:t>
      </w:r>
      <w:r w:rsidR="005D2071">
        <w:t xml:space="preserve"> 30 января 2011 г., а также решения Собрания депутатов Артезианского сельского муниципального образования </w:t>
      </w:r>
      <w:proofErr w:type="spellStart"/>
      <w:r w:rsidR="005D2071">
        <w:t>Оеспублики</w:t>
      </w:r>
      <w:proofErr w:type="spellEnd"/>
      <w:r w:rsidR="005D2071">
        <w:t xml:space="preserve"> Калмыкия от 19 августа 2011 г. № 1, от 07 ноября 2011 г. № 1, от 17 мая 2012 г. № 1, от</w:t>
      </w:r>
      <w:proofErr w:type="gramEnd"/>
      <w:r w:rsidR="005D2071">
        <w:t xml:space="preserve"> </w:t>
      </w:r>
      <w:proofErr w:type="gramStart"/>
      <w:r w:rsidR="005D2071">
        <w:t>12 ноября 2012 г. № 1, от 15 апреля 2013 г. № 8, от 02 ноября 2013 г. № 8, от 25 мая 2014 г. № 8, от 14 ноября 2014 г. №24, от 12 марта 2015 г. №8, от 20 мая 2015 г. №</w:t>
      </w:r>
      <w:r w:rsidR="005D2071">
        <w:rPr>
          <w:sz w:val="28"/>
          <w:szCs w:val="28"/>
          <w:lang w:eastAsia="ru-RU"/>
        </w:rPr>
        <w:t xml:space="preserve"> </w:t>
      </w:r>
      <w:r w:rsidR="00781813">
        <w:rPr>
          <w:lang w:eastAsia="ru-RU"/>
        </w:rPr>
        <w:t>10</w:t>
      </w:r>
      <w:r>
        <w:t xml:space="preserve"> «О внесении изменений и дополнений в Устав Артезианского сельского муниципального образования Республики Калмыкия».</w:t>
      </w:r>
      <w:proofErr w:type="gramEnd"/>
    </w:p>
    <w:p w:rsidR="00091978" w:rsidRDefault="00091978" w:rsidP="00091978">
      <w:pPr>
        <w:spacing w:line="360" w:lineRule="exact"/>
        <w:ind w:firstLine="709"/>
        <w:jc w:val="both"/>
        <w:rPr>
          <w:bCs/>
        </w:rPr>
      </w:pPr>
      <w:r>
        <w:t xml:space="preserve">5. </w:t>
      </w:r>
      <w:r>
        <w:rPr>
          <w:bCs/>
        </w:rPr>
        <w:t>Настоящее решение, за исключением пунктов 2,3 решения, вступает в силу со дня его официального опубликования (обнародования).</w:t>
      </w:r>
    </w:p>
    <w:p w:rsidR="00091978" w:rsidRDefault="00091978" w:rsidP="00091978">
      <w:pPr>
        <w:spacing w:line="360" w:lineRule="exact"/>
        <w:ind w:firstLine="709"/>
        <w:jc w:val="both"/>
        <w:rPr>
          <w:bCs/>
        </w:rPr>
      </w:pPr>
      <w:r>
        <w:rPr>
          <w:bCs/>
        </w:rPr>
        <w:t xml:space="preserve">Пункты 2,3 настоящего решения вступают в силу со дня его подписания. </w:t>
      </w:r>
    </w:p>
    <w:p w:rsidR="00091978" w:rsidRDefault="00091978" w:rsidP="00091978"/>
    <w:p w:rsidR="00091978" w:rsidRDefault="00091978" w:rsidP="00091978"/>
    <w:p w:rsidR="00091978" w:rsidRDefault="00091978" w:rsidP="00091978">
      <w:pPr>
        <w:pStyle w:val="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Глава </w:t>
      </w:r>
    </w:p>
    <w:p w:rsidR="00091978" w:rsidRDefault="00091978" w:rsidP="00091978">
      <w:pPr>
        <w:pStyle w:val="2"/>
        <w:spacing w:after="0" w:line="240" w:lineRule="auto"/>
        <w:jc w:val="both"/>
        <w:rPr>
          <w:bCs/>
          <w:iCs/>
        </w:rPr>
      </w:pPr>
      <w:r>
        <w:rPr>
          <w:bCs/>
          <w:iCs/>
        </w:rPr>
        <w:t>Артезианского сельского</w:t>
      </w:r>
    </w:p>
    <w:p w:rsidR="00091978" w:rsidRDefault="00091978" w:rsidP="00091978">
      <w:pPr>
        <w:pStyle w:val="2"/>
        <w:spacing w:after="0" w:line="240" w:lineRule="auto"/>
        <w:jc w:val="both"/>
        <w:rPr>
          <w:bCs/>
          <w:iCs/>
        </w:rPr>
      </w:pPr>
      <w:r>
        <w:rPr>
          <w:bCs/>
          <w:iCs/>
        </w:rPr>
        <w:t>муниципального образования</w:t>
      </w:r>
    </w:p>
    <w:p w:rsidR="00091978" w:rsidRDefault="00091978" w:rsidP="0009197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</w:t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</w:t>
      </w:r>
      <w:proofErr w:type="spellStart"/>
      <w:r>
        <w:t>А.Э-Г</w:t>
      </w:r>
      <w:proofErr w:type="gramStart"/>
      <w:r>
        <w:t>.Н</w:t>
      </w:r>
      <w:proofErr w:type="gramEnd"/>
      <w:r>
        <w:t>аранов</w:t>
      </w:r>
      <w:proofErr w:type="spellEnd"/>
    </w:p>
    <w:sectPr w:rsidR="00091978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978"/>
    <w:rsid w:val="000836AD"/>
    <w:rsid w:val="00091978"/>
    <w:rsid w:val="00203A35"/>
    <w:rsid w:val="005D2071"/>
    <w:rsid w:val="00781813"/>
    <w:rsid w:val="007E751A"/>
    <w:rsid w:val="00D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19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919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0919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19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5381</Characters>
  <Application>Microsoft Office Word</Application>
  <DocSecurity>0</DocSecurity>
  <Lines>44</Lines>
  <Paragraphs>12</Paragraphs>
  <ScaleCrop>false</ScaleCrop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6</cp:revision>
  <dcterms:created xsi:type="dcterms:W3CDTF">2016-03-13T08:32:00Z</dcterms:created>
  <dcterms:modified xsi:type="dcterms:W3CDTF">2016-03-13T08:58:00Z</dcterms:modified>
</cp:coreProperties>
</file>