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1D" w:rsidRDefault="00541E1D" w:rsidP="00541E1D">
      <w:pPr>
        <w:jc w:val="center"/>
        <w:rPr>
          <w:b/>
        </w:rPr>
      </w:pPr>
      <w:r>
        <w:rPr>
          <w:b/>
        </w:rPr>
        <w:t>Артезианское сельское муниципальное образование Республики Калмыкия</w:t>
      </w:r>
    </w:p>
    <w:p w:rsidR="00541E1D" w:rsidRDefault="00541E1D" w:rsidP="00541E1D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Республика Калмыкия Черноземельский р-н п</w:t>
      </w:r>
      <w:proofErr w:type="gramStart"/>
      <w:r>
        <w:rPr>
          <w:b/>
        </w:rPr>
        <w:t>.А</w:t>
      </w:r>
      <w:proofErr w:type="gramEnd"/>
      <w:r>
        <w:rPr>
          <w:b/>
        </w:rPr>
        <w:t>ртезиан ул.Мира 1 тел.9-82-48</w:t>
      </w:r>
    </w:p>
    <w:p w:rsidR="00541E1D" w:rsidRDefault="00541E1D" w:rsidP="00541E1D">
      <w:pPr>
        <w:jc w:val="both"/>
      </w:pPr>
      <w:r>
        <w:t>Исх. № 178 от 15 апреля 2015г</w:t>
      </w:r>
    </w:p>
    <w:p w:rsidR="00541E1D" w:rsidRDefault="00541E1D" w:rsidP="00541E1D">
      <w:pPr>
        <w:jc w:val="right"/>
      </w:pPr>
      <w:r>
        <w:t>Администрация Черноземельского РМО</w:t>
      </w:r>
    </w:p>
    <w:p w:rsidR="00541E1D" w:rsidRDefault="00541E1D" w:rsidP="00541E1D">
      <w:pPr>
        <w:jc w:val="right"/>
      </w:pPr>
      <w:r>
        <w:t>Отдел экономики</w:t>
      </w:r>
    </w:p>
    <w:p w:rsidR="00541E1D" w:rsidRDefault="00541E1D" w:rsidP="00541E1D">
      <w:pPr>
        <w:jc w:val="right"/>
      </w:pPr>
      <w:r>
        <w:t>Бадмаевой Б.А.</w:t>
      </w:r>
    </w:p>
    <w:p w:rsidR="00541E1D" w:rsidRDefault="00541E1D" w:rsidP="00541E1D">
      <w:pPr>
        <w:jc w:val="right"/>
      </w:pPr>
    </w:p>
    <w:p w:rsidR="00541E1D" w:rsidRDefault="00541E1D" w:rsidP="00541E1D">
      <w:pPr>
        <w:jc w:val="both"/>
      </w:pPr>
      <w:r>
        <w:tab/>
        <w:t xml:space="preserve">Администрация </w:t>
      </w:r>
      <w:proofErr w:type="gramStart"/>
      <w:r>
        <w:t>Артезианского</w:t>
      </w:r>
      <w:proofErr w:type="gramEnd"/>
      <w:r>
        <w:t xml:space="preserve"> СМО предоставляет информацию по прилагаемой форме: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29"/>
        <w:gridCol w:w="4435"/>
        <w:gridCol w:w="509"/>
        <w:gridCol w:w="897"/>
        <w:gridCol w:w="960"/>
        <w:gridCol w:w="915"/>
      </w:tblGrid>
      <w:tr w:rsidR="00541E1D" w:rsidTr="00541E1D">
        <w:trPr>
          <w:trHeight w:val="235"/>
        </w:trPr>
        <w:tc>
          <w:tcPr>
            <w:tcW w:w="64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Перечень показателей, характеризующих социально-экономическое развитие муниципальных образований  </w:t>
            </w:r>
          </w:p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за  1-квартал 2016 год по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Артезианскому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СМО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41E1D" w:rsidRDefault="00541E1D" w:rsidP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аналог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СМО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 w:rsidP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сравнен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 w:rsidP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прош</w:t>
            </w:r>
            <w:proofErr w:type="spellEnd"/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Прошлого 1-кв 2015г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 1-кв</w:t>
            </w:r>
          </w:p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gramEnd"/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Территория  муниципального  образования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бразования.,всего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167869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167869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 федерального значения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регионального значения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местного значения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Население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3B43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возр.:моложе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трудоспособного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697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3B43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трудоспособного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3B43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старше трудоспособного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3B43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3B43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3B43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родившихся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1-кв 2016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3B43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умерших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1-кв 2016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3B43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домохозяйств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вынужд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ереселенцев,зарегистр-х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беженцев, зарегистрированных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прибывших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1-кв 2016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3B43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выбывших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1-кв 2016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3B43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Миграционный прирост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Уровень жизни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не занятых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еят-тью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граждан,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6393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6393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3B4380" w:rsidP="003B43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ишущих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работу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состоящих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учете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них признано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безраб-ми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орядке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6393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6393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3B4380" w:rsidP="003B43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113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Основные  экономические  показатели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сельхоз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рганизаций,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хозяйств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  <w:r w:rsidR="00C6393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Пр-во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энергии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аза,воды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4.10.1.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орг-ях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собствен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Инвестиции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апитал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мун.формы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 w:rsidP="00C63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  <w:r w:rsidR="003B4380">
              <w:rPr>
                <w:rFonts w:eastAsiaTheme="minorEastAsia" w:cs="Times New Roman"/>
                <w:lang w:eastAsia="ru-RU"/>
              </w:rPr>
              <w:t>832,6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 счет всех источников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финанс-ия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 средства ФБ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РБ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Местного бюджета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1D" w:rsidRDefault="00C63934" w:rsidP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E1D" w:rsidRDefault="003B4380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832,6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1D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внебюджетные источники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6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Исполнение бюджета муниципального образования за отчетный период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местного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3517,1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786,3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6F2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22,3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6F2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перерасчеты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отменненым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налогам, сборам и иным платежам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 xml:space="preserve">     </w:t>
            </w:r>
            <w:r w:rsidR="00C5525E">
              <w:rPr>
                <w:rFonts w:eastAsiaTheme="minorEastAsia" w:cs="Times New Roman"/>
                <w:b/>
                <w:lang w:eastAsia="ru-RU"/>
              </w:rPr>
              <w:t>60,9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 xml:space="preserve">     5</w:t>
            </w:r>
            <w:r w:rsidR="00C5525E">
              <w:rPr>
                <w:rFonts w:eastAsiaTheme="minorEastAsia" w:cs="Times New Roman"/>
                <w:b/>
                <w:lang w:eastAsia="ru-RU"/>
              </w:rPr>
              <w:t>3,4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6F2257" w:rsidP="006F225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87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них: земельный налог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5525E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6F2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налог на имущество физ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6F2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6F2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Един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алог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вмен.доход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отд.вид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деят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обственности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них: доходы от сдачи в аренду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им-ва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находящего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обственности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16,0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в виде арендной платы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частки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виде арендной платы от продажи права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заключ.договоров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аренды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C5525E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3217,7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Возмещение убытков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Возмещение потерь с/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производства, связанных с изъятием с/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угодий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щерба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возникновеии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страхового случая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Платежи при пользовании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есурсами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продажи права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оговоров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продажи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госсобственность на которые не разграничена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активов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отации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др.бюджетов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бюд.сист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субвенции от 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юджетов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бюд.сис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первич.воен.учет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122,4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Дотация бюджетам поселений на поддержку мер 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балансированности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подключение с/библиотек к интернету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(Реконструкция водопровода)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субсидии на реализацию программ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езмозмездные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поступления 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местные бюджеты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юджета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пр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езвозмездные поступления 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общей величины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доходов-собст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оход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jc w:val="center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3517,1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jc w:val="center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663,9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6F225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19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местного бюджета,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3110,6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2064,8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6F2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 на:   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них: функционирование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законодат-ных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ОМС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6F2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обслуживание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мун.долга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национальную оборону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C5525E">
              <w:rPr>
                <w:rFonts w:eastAsiaTheme="minorEastAsia" w:cs="Times New Roman"/>
                <w:lang w:eastAsia="ru-RU"/>
              </w:rPr>
              <w:t>36,2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нее:  топливо и энергетика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сельское хозяйство и рыболовство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транспорт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опросы в области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нац.экономики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инематографию,СМИ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1626,9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525E">
              <w:rPr>
                <w:rFonts w:ascii="Arial" w:hAnsi="Arial" w:cs="Arial"/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6F2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6F2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социальную политику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Физкультура и 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  <w:r w:rsidR="00C5525E">
              <w:rPr>
                <w:rFonts w:eastAsiaTheme="minorEastAsia" w:cs="Times New Roman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ГО и МЧС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C55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Внутренний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(на конец периода)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Превышение доходов над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расходами:+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C5525E">
              <w:rPr>
                <w:rFonts w:ascii="Arial" w:hAnsi="Arial" w:cs="Arial"/>
                <w:color w:val="000000"/>
                <w:sz w:val="20"/>
                <w:szCs w:val="20"/>
              </w:rPr>
              <w:t>406,5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6F2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-1278,5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Сальдир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ин.результат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деят-ти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орг-ий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убытков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прибыли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Доля убыточных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Доля прибыльных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Кредит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адолженность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поставщикам, подрядчикам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по платежам в бюджет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внебюджетным фондам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Задолж-ть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пол-м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займам и кредитам банка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орг-ий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покупателей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заказчиков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E1D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имущество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E1D" w:rsidRDefault="00541E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ондов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орг-ий,нах-ся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мун.соб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 w:rsidP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13013,6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Износ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ондов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муниц.собст-ти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  -"-"-"-"-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 w:rsidP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8726,4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Имущество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редназн-ное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олномочий,переданных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ОМС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Имущество казны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18444,1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18444,1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Износ имущества казны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642,0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квартир,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оборуд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лектроплитами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негазифиц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аселенных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газовых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Введено газовых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ист-ков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теплоснаб-и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конец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отч.п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мощностью до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гигакал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паровых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епловых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сетей 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двухтрубном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исчислении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конец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отч.года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уждающиеся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замене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Один-ое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уличной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водопр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нуждающейся в замене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(уточнение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водопроводных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Один-ое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уличной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канализ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 нуждающейся в замене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Жилищные условия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жилищного фонда,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64386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64452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государственная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муниципальная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частная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="00225C51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64161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иная форма собственности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жилых кварти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домов) -всего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из них: отдельных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лощ.мун.жил.фонда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износом свыше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70% - каменных строений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65% - деревянных и прочих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илого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фонда,выбывшая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год-вс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(приватизация)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перевод в жилой фонд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 w:rsidP="00225C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ун.жилищного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фонда,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оборудованный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одопроводом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25C5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канализацией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25C5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центральным отоплением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газом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ваннами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ушем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одоснабжением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семей, получивших жилье 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225C51" w:rsidP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улучшивших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жилищные условия за 1-кв.2016год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т.ч.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олуч-х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жилье по договор. соц.найма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225C51" w:rsidP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молодые семьи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семей,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сост-х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учете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25C5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4C2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получения жилья, на конец года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 молодые семьи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4C2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79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Ввод в эксплуатацию  жилых домов за счет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всех  источников финансирования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9.8.1.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  за счет средств местного бюджета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ил.дома,построенные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свой счет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 с помощью кредита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емонта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мун.жилого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 1кв.м.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Основные показатели реформы в ЖКХ: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ЖКУ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насел-ия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1чел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месяц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ср-в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атрачен-х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орг-ми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тавление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льгот по оплате жилья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озмещено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бюджета всех уровней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начислено ЖК платежей населению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ЖКплатежей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насел-ия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оплате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слуг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сумма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субсидий на оплату ЖКП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доходы организаций ЖКХ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(МПОКХ) </w:t>
            </w:r>
          </w:p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1-кв.2016г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0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06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организаций ЖКХ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(МПОКХ)</w:t>
            </w:r>
          </w:p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1-кв.2016г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0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F506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Удаленность центра МО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ближ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дстанц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тран.ср-в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МО,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предназ-х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обслуживания маршрутов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ольз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автобусов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автобусов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иц,привлеч-х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 на маршрутах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ользования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дошк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браз.учр-ий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дневных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общеобр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чр-ий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Больничные учреждения -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станций скорой помощи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Амбулаторно-поликл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чр-ия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Фельдшерско-акушерские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Услуги населению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объектов по оказанию услуг связи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тделений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почтовой связи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(включая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кустовые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крупненные,сезонные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унктов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сельской местности,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учреждениями почтовой связи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телефонизированных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унктов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Кол-во объектов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орговли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общ.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питания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сущ-х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МО: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25C5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 w:rsidP="00225C51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</w:t>
            </w:r>
            <w:r w:rsidR="00225C51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25C5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 w:rsidP="00225C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25C5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торгового зала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9</w:t>
            </w:r>
            <w:r w:rsidR="00225C5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 w:rsidP="00225C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25C5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Павильоны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торгового зала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Палатки, киоски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торгового зала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Аптечные киоски и пункты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Столовые, закусочные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в них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Автозаправочные станции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Рынки-всего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них:   вещевые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продовольственные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смешанные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сельскохозяйственные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рынки строительных материалов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орг-ий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каз-х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быт.услуги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нас-ию,вс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видам услуг: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пошив обуви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и пошив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швейных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ех.и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кож.изд-ий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изд-ий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текстильной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галанте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емонт,пошив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вязаний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трикот.изд-ий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и тех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бслуживание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быт.радиоэлек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ыт.машин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приборов, ремонт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 изготовление металлоизделий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ремонт мебели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химическая чистка и крашение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прачечных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стр-во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жилья и 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остроек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бсл-ие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ремонт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тр.ср-в,машин,обор-ия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фотоателье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ото-и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кино-лабораторий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бань и душевых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парикмахерских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предприятий по прокату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виды бытовых услуг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твед-ая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 места захоронения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спортсооружений (СОШ-1, СОШ-2,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тренаж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с/к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Эркетени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многоф.площадка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спортивные залы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плавательные бассейны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стадионы с трибунами на 1500мест и более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470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6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Создание условий для организации библиотечного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обслуживания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осуга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обеспечения жителей услугами организаций культуры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ме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 в зр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ительных залах: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киноустановок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  кинотеатров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видеосалонов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видеозалов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Музыкальные и художественные школы: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школ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учащихся в них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исла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культуры и искусства: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требуют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емонта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Цекерта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музеи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театры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аварийные:   общедоступные библиотеки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музеи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театры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уставной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деятельн-ти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общедоступные библиотеки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45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Создание условий для массового отдыха жителей МО и организация обустройства мест массового отдыха населения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мест массового отдыха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числе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строительство и содержание дорог местного значения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доро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улиц,проездов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-всего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 с твердым покрытием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дорог (улиц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ребующих ремонта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25C5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доро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улиц) (ямочные работы)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Введено в действие автодорог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окрыт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 и озеленение территории муниципального образования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ьМО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реб-ая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благоус-ва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озелен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лагоустроеная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период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Протяженность освещенных улиц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</w:t>
            </w:r>
            <w:r w:rsidR="00C63934">
              <w:rPr>
                <w:rFonts w:ascii="Arial" w:hAnsi="Arial" w:cs="Arial"/>
                <w:color w:val="000000"/>
                <w:sz w:val="20"/>
                <w:szCs w:val="20"/>
              </w:rPr>
              <w:t>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улиц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общ.протяж-ти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благоуст-ва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ребующие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ремонта: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дороги и тротуары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детские и спортивные площадки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Отремонтировано объектов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благоустр-ва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дороги и тротуары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детские и спортивные площадки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225C51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Высажено кустов и деревьев (кусты туи)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утилизации и переработки бытовых отходов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К-во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мусоросб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очек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жил.домов,маг.,рынк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пунктов утильсырья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полигонов отходов, свалок и т.д.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под полигонами отходов и свалок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Ежедн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ывоз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быт.мусора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жидких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отхо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дов-всего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уб.м.в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сутки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225C51" w:rsidP="00225C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992E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Мощности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переработке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тходов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"-"-"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Переработано бытовых отходов за период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И.о. Главы администрации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Артезианского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СМО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/А.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Э-Г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934" w:rsidTr="00541E1D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Исп. тел.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Тампашева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З.Б. 9-82-48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934" w:rsidRDefault="00C639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1E1D" w:rsidRDefault="00541E1D" w:rsidP="00541E1D"/>
    <w:p w:rsidR="00DD1104" w:rsidRDefault="00DD1104"/>
    <w:sectPr w:rsidR="00DD1104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1D"/>
    <w:rsid w:val="00086F6E"/>
    <w:rsid w:val="00201CCB"/>
    <w:rsid w:val="00225C51"/>
    <w:rsid w:val="003B4380"/>
    <w:rsid w:val="004C2115"/>
    <w:rsid w:val="00541E1D"/>
    <w:rsid w:val="006932D5"/>
    <w:rsid w:val="006F2257"/>
    <w:rsid w:val="00992ECF"/>
    <w:rsid w:val="00A912EE"/>
    <w:rsid w:val="00C5525E"/>
    <w:rsid w:val="00C63934"/>
    <w:rsid w:val="00CB49CE"/>
    <w:rsid w:val="00DD1104"/>
    <w:rsid w:val="00F5060F"/>
    <w:rsid w:val="00F579D6"/>
    <w:rsid w:val="00FE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10</cp:revision>
  <cp:lastPrinted>2016-04-26T06:24:00Z</cp:lastPrinted>
  <dcterms:created xsi:type="dcterms:W3CDTF">2016-04-14T06:42:00Z</dcterms:created>
  <dcterms:modified xsi:type="dcterms:W3CDTF">2016-04-26T06:29:00Z</dcterms:modified>
</cp:coreProperties>
</file>